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80"/>
        <w:jc w:val="center"/>
      </w:pPr>
      <w:r>
        <w:rPr>
          <w:rFonts w:ascii="Georgia" w:cs="Georgia" w:eastAsia="Georgia" w:hAnsi="Georgia"/>
          <w:b/>
          <w:bCs/>
          <w:caps/>
          <w:color w:val="8B6914"/>
          <w:sz w:val="44"/>
          <w:szCs w:val="44"/>
        </w:rPr>
        <w:t xml:space="preserve">VERSE BY VERSE WITH NATE</w:t>
      </w:r>
    </w:p>
    <w:p>
      <w:pPr>
        <w:spacing w:before="0" w:after="80"/>
        <w:jc w:val="center"/>
      </w:pPr>
      <w:r>
        <w:rPr>
          <w:rFonts w:ascii="Georgia" w:cs="Georgia" w:eastAsia="Georgia" w:hAnsi="Georgia"/>
          <w:i/>
          <w:iCs/>
          <w:color w:val="555555"/>
          <w:sz w:val="26"/>
          <w:szCs w:val="26"/>
        </w:rPr>
        <w:t xml:space="preserve">A Journey Through Scripture</w:t>
      </w:r>
    </w:p>
    <w:p>
      <w:pPr>
        <w:spacing w:before="0" w:after="80"/>
        <w:jc w:val="center"/>
      </w:pPr>
      <w:r>
        <w:rPr>
          <w:rFonts w:ascii="Arial" w:cs="Arial" w:eastAsia="Arial" w:hAnsi="Arial"/>
          <w:b/>
          <w:bCs/>
          <w:caps/>
          <w:color w:val="555555"/>
          <w:sz w:val="24"/>
          <w:szCs w:val="24"/>
        </w:rPr>
        <w:t xml:space="preserve">EPISODE 12  —  The Gospel in One Paragraph</w:t>
      </w:r>
    </w:p>
    <w:p>
      <w:pPr>
        <w:pBdr>
          <w:bottom w:val="single" w:color="8B6914" w:sz="6" w:space="8"/>
        </w:pBdr>
        <w:spacing w:before="0" w:after="320"/>
        <w:jc w:val="center"/>
      </w:pPr>
      <w:r>
        <w:rPr>
          <w:rFonts w:ascii="Arial" w:cs="Arial" w:eastAsia="Arial" w:hAnsi="Arial"/>
          <w:i/>
          <w:iCs/>
          <w:color w:val="999999"/>
          <w:sz w:val="22"/>
          <w:szCs w:val="22"/>
        </w:rPr>
        <w:t xml:space="preserve">Titus 3:4–7  ·  12–15 minutes</w:t>
      </w:r>
    </w:p>
    <w:p>
      <w:pPr>
        <w:spacing w:before="40" w:after="4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OPENING PRAYER</w:t>
      </w:r>
    </w:p>
    <w:p>
      <w:pPr>
        <w:spacing w:before="80" w:after="80"/>
      </w:pPr>
      <w:r>
        <w:rPr>
          <w:rFonts w:ascii="Arial" w:cs="Arial" w:eastAsia="Arial" w:hAnsi="Arial"/>
          <w:i/>
          <w:iCs/>
          <w:color w:val="888888"/>
          <w:sz w:val="22"/>
          <w:szCs w:val="22"/>
        </w:rPr>
        <w:t xml:space="preserve">[Pause before opening the text — invite God into the study]</w:t>
      </w:r>
    </w:p>
    <w:p>
      <w:pPr>
        <w:spacing w:before="40" w:after="40"/>
      </w:pPr>
      <w:r>
        <w:t xml:space="preserve"/>
      </w:r>
    </w:p>
    <w:p>
      <w:pPr>
        <w:pBdr>
          <w:left w:val="single" w:color="5A8A5A" w:sz="8" w:space="12"/>
        </w:pBdr>
        <w:spacing w:before="120" w:after="120"/>
        <w:ind w:left="720" w:right="720"/>
      </w:pPr>
      <w:r>
        <w:rPr>
          <w:rFonts w:ascii="Georgia" w:cs="Georgia" w:eastAsia="Georgia" w:hAnsi="Georgia"/>
          <w:i/>
          <w:iCs/>
          <w:color w:val="3A5A3A"/>
          <w:sz w:val="24"/>
          <w:szCs w:val="24"/>
        </w:rPr>
        <w:t xml:space="preserve">Father, Son, and Holy Spirit — three persons, one gospel. Thank You that our salvation rests not on what we have done, but on Your kindness, Your mercy, and Your love. Let that truth be more than doctrine today — let it be life. Amen.</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COLD OPEN</w:t>
      </w:r>
    </w:p>
    <w:p>
      <w:pPr>
        <w:spacing w:before="80" w:after="80"/>
      </w:pPr>
      <w:r>
        <w:rPr>
          <w:rFonts w:ascii="Arial" w:cs="Arial" w:eastAsia="Arial" w:hAnsi="Arial"/>
          <w:i/>
          <w:iCs/>
          <w:color w:val="888888"/>
          <w:sz w:val="22"/>
          <w:szCs w:val="22"/>
        </w:rPr>
        <w:t xml:space="preserve">[Reverent and unhurried — treat this passage with the weight it deserves]</w:t>
      </w:r>
    </w:p>
    <w:p>
      <w:pPr>
        <w:spacing w:before="40" w:after="40"/>
      </w:pPr>
      <w:r>
        <w:t xml:space="preserve"/>
      </w:r>
    </w:p>
    <w:p>
      <w:pPr>
        <w:spacing w:before="80" w:after="120"/>
      </w:pPr>
      <w:r>
        <w:rPr>
          <w:rFonts w:ascii="Georgia" w:cs="Georgia" w:eastAsia="Georgia" w:hAnsi="Georgia"/>
          <w:color w:val="333333"/>
          <w:sz w:val="24"/>
          <w:szCs w:val="24"/>
        </w:rPr>
        <w:t xml:space="preserve">There are passages in the New Testament that you have to slow down for. Not because they are difficult. But because they are so full that if you move through them at normal speed, you come out the other side not quite sure what just happened.</w:t>
      </w:r>
    </w:p>
    <w:p>
      <w:pPr>
        <w:spacing w:before="80" w:after="120"/>
      </w:pPr>
      <w:r>
        <w:rPr>
          <w:rFonts w:ascii="Georgia" w:cs="Georgia" w:eastAsia="Georgia" w:hAnsi="Georgia"/>
          <w:color w:val="333333"/>
          <w:sz w:val="24"/>
          <w:szCs w:val="24"/>
        </w:rPr>
        <w:t xml:space="preserve">Titus 3:4 through 7 is one of those passages. In four verses, Paul gives us one of the most complete summaries of the gospel anywhere in the New Testament. Every component of salvation is present. The character of God. The basis of rescue. The work of the Holy Spirit. Justification. Adoption. Eternal inheritance.</w:t>
      </w:r>
    </w:p>
    <w:p>
      <w:pPr>
        <w:spacing w:before="80" w:after="120"/>
      </w:pPr>
      <w:r>
        <w:rPr>
          <w:rFonts w:ascii="Georgia" w:cs="Georgia" w:eastAsia="Georgia" w:hAnsi="Georgia"/>
          <w:color w:val="333333"/>
          <w:sz w:val="24"/>
          <w:szCs w:val="24"/>
        </w:rPr>
        <w:t xml:space="preserve">Paul wants Titus to know exactly what he is proclaiming. Not a self-improvement program. Not a moral upgrade. A rescue.</w:t>
      </w:r>
    </w:p>
    <w:p>
      <w:pPr>
        <w:spacing w:before="40" w:after="40"/>
      </w:pPr>
      <w:r>
        <w:t xml:space="preserve"/>
      </w:r>
    </w:p>
    <w:p>
      <w:pPr>
        <w:pBdr>
          <w:left w:val="single" w:color="8B6914" w:sz="8" w:space="12"/>
        </w:pBdr>
        <w:spacing w:before="120" w:after="120"/>
        <w:ind w:left="720" w:right="720"/>
      </w:pPr>
      <w:r>
        <w:rPr>
          <w:rFonts w:ascii="Georgia" w:cs="Georgia" w:eastAsia="Georgia" w:hAnsi="Georgia"/>
          <w:i/>
          <w:iCs/>
          <w:color w:val="4A3A80"/>
          <w:sz w:val="24"/>
          <w:szCs w:val="24"/>
        </w:rPr>
        <w:t xml:space="preserve">But when the kindness of God our Savior and His love for mankind appeared, He saved us, not by the righteous deeds we had done, but according to His mercy, through the washing of new birth and renewal by the Holy Spirit.</w:t>
      </w:r>
    </w:p>
    <w:p>
      <w:pPr>
        <w:pBdr>
          <w:left w:val="single" w:color="8B6914" w:sz="8" w:space="12"/>
        </w:pBdr>
        <w:spacing w:before="120" w:after="120"/>
        <w:ind w:left="720" w:right="720"/>
      </w:pPr>
      <w:r>
        <w:rPr>
          <w:rFonts w:ascii="Georgia" w:cs="Georgia" w:eastAsia="Georgia" w:hAnsi="Georgia"/>
          <w:i/>
          <w:iCs/>
          <w:color w:val="4A3A80"/>
          <w:sz w:val="24"/>
          <w:szCs w:val="24"/>
        </w:rPr>
        <w:t xml:space="preserve">This is the Spirit He poured out on us abundantly through Jesus Christ our Savior, so that, having been justified by His grace, we would become heirs with the hope of eternal life.</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1 — SALVATION IS TRINITARIAN</w:t>
      </w:r>
    </w:p>
    <w:p>
      <w:pPr>
        <w:spacing w:before="80" w:after="80"/>
      </w:pPr>
      <w:r>
        <w:rPr>
          <w:rFonts w:ascii="Arial" w:cs="Arial" w:eastAsia="Arial" w:hAnsi="Arial"/>
          <w:i/>
          <w:iCs/>
          <w:color w:val="888888"/>
          <w:sz w:val="22"/>
          <w:szCs w:val="22"/>
        </w:rPr>
        <w:t xml:space="preserve">[This is theologically rich — make it feel personal, not academic]</w:t>
      </w:r>
    </w:p>
    <w:p>
      <w:pPr>
        <w:spacing w:before="40" w:after="40"/>
      </w:pPr>
      <w:r>
        <w:t xml:space="preserve"/>
      </w:r>
    </w:p>
    <w:p>
      <w:pPr>
        <w:spacing w:before="80" w:after="120"/>
      </w:pPr>
      <w:r>
        <w:rPr>
          <w:rFonts w:ascii="Georgia" w:cs="Georgia" w:eastAsia="Georgia" w:hAnsi="Georgia"/>
          <w:color w:val="333333"/>
          <w:sz w:val="24"/>
          <w:szCs w:val="24"/>
        </w:rPr>
        <w:t xml:space="preserve">All three persons of the Trinity are present and active in our salvation. This is not accidental — Paul is showing us that the gospel is not a one-person operation.</w:t>
      </w:r>
    </w:p>
    <w:p>
      <w:pPr>
        <w:spacing w:before="120" w:after="120"/>
        <w:ind w:left="480"/>
      </w:pPr>
      <w:r>
        <w:rPr>
          <w:rFonts w:ascii="Georgia" w:cs="Georgia" w:eastAsia="Georgia" w:hAnsi="Georgia"/>
          <w:b/>
          <w:bCs/>
          <w:color w:val="8B6914"/>
          <w:sz w:val="24"/>
          <w:szCs w:val="24"/>
        </w:rPr>
        <w:t xml:space="preserve">God the Father — </w:t>
      </w:r>
      <w:r>
        <w:rPr>
          <w:rFonts w:ascii="Georgia" w:cs="Georgia" w:eastAsia="Georgia" w:hAnsi="Georgia"/>
          <w:color w:val="333333"/>
          <w:sz w:val="24"/>
          <w:szCs w:val="24"/>
        </w:rPr>
        <w:t xml:space="preserve">verse 4 speaks of ‘the kindness of God our Savior and His love for mankind.’ The initiating motivation for salvation is the character of the Father. He is kind. He is full of love toward humanity. Our rescue begins in the heart of God.</w:t>
      </w:r>
    </w:p>
    <w:p>
      <w:pPr>
        <w:spacing w:before="120" w:after="120"/>
        <w:ind w:left="480"/>
      </w:pPr>
      <w:r>
        <w:rPr>
          <w:rFonts w:ascii="Georgia" w:cs="Georgia" w:eastAsia="Georgia" w:hAnsi="Georgia"/>
          <w:b/>
          <w:bCs/>
          <w:color w:val="8B6914"/>
          <w:sz w:val="24"/>
          <w:szCs w:val="24"/>
        </w:rPr>
        <w:t xml:space="preserve">The Holy Spirit — </w:t>
      </w:r>
      <w:r>
        <w:rPr>
          <w:rFonts w:ascii="Georgia" w:cs="Georgia" w:eastAsia="Georgia" w:hAnsi="Georgia"/>
          <w:color w:val="333333"/>
          <w:sz w:val="24"/>
          <w:szCs w:val="24"/>
        </w:rPr>
        <w:t xml:space="preserve">verse 5 speaks of ‘the washing of new birth and renewal by the Holy Spirit.’ The Spirit is the agent of the new birth — the one who applies the work of Christ to the individual soul.</w:t>
      </w:r>
    </w:p>
    <w:p>
      <w:pPr>
        <w:spacing w:before="120" w:after="120"/>
        <w:ind w:left="480"/>
      </w:pPr>
      <w:r>
        <w:rPr>
          <w:rFonts w:ascii="Georgia" w:cs="Georgia" w:eastAsia="Georgia" w:hAnsi="Georgia"/>
          <w:b/>
          <w:bCs/>
          <w:color w:val="8B6914"/>
          <w:sz w:val="24"/>
          <w:szCs w:val="24"/>
        </w:rPr>
        <w:t xml:space="preserve">Jesus Christ — </w:t>
      </w:r>
      <w:r>
        <w:rPr>
          <w:rFonts w:ascii="Georgia" w:cs="Georgia" w:eastAsia="Georgia" w:hAnsi="Georgia"/>
          <w:color w:val="333333"/>
          <w:sz w:val="24"/>
          <w:szCs w:val="24"/>
        </w:rPr>
        <w:t xml:space="preserve">verse 6 names Him explicitly as the one through whom the Spirit is poured out, and verse 7 calls Him ‘our Savior.’</w:t>
      </w:r>
    </w:p>
    <w:p>
      <w:pPr>
        <w:spacing w:before="40" w:after="40"/>
      </w:pPr>
      <w:r>
        <w:t xml:space="preserve"/>
      </w:r>
    </w:p>
    <w:p>
      <w:pPr>
        <w:spacing w:before="80" w:after="120"/>
      </w:pPr>
      <w:r>
        <w:rPr>
          <w:rFonts w:ascii="Georgia" w:cs="Georgia" w:eastAsia="Georgia" w:hAnsi="Georgia"/>
          <w:color w:val="333333"/>
          <w:sz w:val="24"/>
          <w:szCs w:val="24"/>
        </w:rPr>
        <w:t xml:space="preserve">Father, Son, Spirit — each person fully present, each playing a distinct role, all working together in the single act of saving a person. This is not just theology. It is the shape of your own story.</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2 — NOT BY OUR DEEDS: MERCY, NOT MERIT</w:t>
      </w:r>
    </w:p>
    <w:p>
      <w:pPr>
        <w:spacing w:before="80" w:after="80"/>
      </w:pPr>
      <w:r>
        <w:rPr>
          <w:rFonts w:ascii="Arial" w:cs="Arial" w:eastAsia="Arial" w:hAnsi="Arial"/>
          <w:i/>
          <w:iCs/>
          <w:color w:val="888888"/>
          <w:sz w:val="22"/>
          <w:szCs w:val="22"/>
        </w:rPr>
        <w:t xml:space="preserve">[This is the foundation — clear and unequivocal]</w:t>
      </w:r>
    </w:p>
    <w:p>
      <w:pPr>
        <w:spacing w:before="40" w:after="40"/>
      </w:pPr>
      <w:r>
        <w:t xml:space="preserve"/>
      </w:r>
    </w:p>
    <w:p>
      <w:pPr>
        <w:spacing w:before="80" w:after="120"/>
      </w:pPr>
      <w:r>
        <w:rPr>
          <w:rFonts w:ascii="Georgia" w:cs="Georgia" w:eastAsia="Georgia" w:hAnsi="Georgia"/>
          <w:color w:val="333333"/>
          <w:sz w:val="24"/>
          <w:szCs w:val="24"/>
        </w:rPr>
        <w:t xml:space="preserve">Verse 5 contains one of the most explicit denials of works-based salvation in the New Testament:</w:t>
      </w:r>
    </w:p>
    <w:p>
      <w:pPr>
        <w:pBdr>
          <w:left w:val="single" w:color="8B6914" w:sz="8" w:space="12"/>
        </w:pBdr>
        <w:spacing w:before="120" w:after="120"/>
        <w:ind w:left="720" w:right="720"/>
      </w:pPr>
      <w:r>
        <w:rPr>
          <w:rFonts w:ascii="Georgia" w:cs="Georgia" w:eastAsia="Georgia" w:hAnsi="Georgia"/>
          <w:i/>
          <w:iCs/>
          <w:color w:val="4A3A80"/>
          <w:sz w:val="24"/>
          <w:szCs w:val="24"/>
        </w:rPr>
        <w:t xml:space="preserve">But when the kindness of God our Savior and His love for mankind appeared, He saved us, not by the righteous deeds we had done, but according to His mercy, through the washing of new birth and renewal by the Holy Spirit.</w:t>
      </w:r>
    </w:p>
    <w:p>
      <w:pPr>
        <w:spacing w:before="80" w:after="120"/>
      </w:pPr>
      <w:r>
        <w:rPr>
          <w:rFonts w:ascii="Georgia" w:cs="Georgia" w:eastAsia="Georgia" w:hAnsi="Georgia"/>
          <w:color w:val="333333"/>
          <w:sz w:val="24"/>
          <w:szCs w:val="24"/>
        </w:rPr>
        <w:t xml:space="preserve">Not by the righteous deeds we had done. Not partially. Not mostly. The basis of salvation is not our righteousness. It is His mercy.</w:t>
      </w:r>
    </w:p>
    <w:p>
      <w:pPr>
        <w:spacing w:before="80" w:after="120"/>
      </w:pPr>
      <w:r>
        <w:rPr>
          <w:rFonts w:ascii="Georgia" w:cs="Georgia" w:eastAsia="Georgia" w:hAnsi="Georgia"/>
          <w:color w:val="333333"/>
          <w:sz w:val="24"/>
          <w:szCs w:val="24"/>
        </w:rPr>
        <w:t xml:space="preserve">The theological term for this is monergism — salvation as a single-agent work. God does the saving. We receive it. There was nothing in the raw material that deserved rescue. The rescue happened anyway, because of mercy.</w:t>
      </w:r>
    </w:p>
    <w:p>
      <w:pPr>
        <w:spacing w:before="80" w:after="120"/>
      </w:pPr>
      <w:r>
        <w:rPr>
          <w:rFonts w:ascii="Georgia" w:cs="Georgia" w:eastAsia="Georgia" w:hAnsi="Georgia"/>
          <w:color w:val="333333"/>
          <w:sz w:val="24"/>
          <w:szCs w:val="24"/>
        </w:rPr>
        <w:t xml:space="preserve">And why does this matter so much? Because if salvation is even one percent based on our merit, it is unstable. But if salvation is entirely based on God’s mercy — on the character of a God who cannot lie and who loved humanity enough to appear as a human and die — then it rests on something that cannot change.</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3 — NEW BIRTH AND RENEWAL</w:t>
      </w:r>
    </w:p>
    <w:p>
      <w:pPr>
        <w:spacing w:before="80" w:after="80"/>
      </w:pPr>
      <w:r>
        <w:rPr>
          <w:rFonts w:ascii="Arial" w:cs="Arial" w:eastAsia="Arial" w:hAnsi="Arial"/>
          <w:i/>
          <w:iCs/>
          <w:color w:val="888888"/>
          <w:sz w:val="22"/>
          <w:szCs w:val="22"/>
        </w:rPr>
        <w:t xml:space="preserve">[Two Greek words — explain carefully but keep it accessible]</w:t>
      </w:r>
    </w:p>
    <w:p>
      <w:pPr>
        <w:spacing w:before="40" w:after="40"/>
      </w:pPr>
      <w:r>
        <w:t xml:space="preserve"/>
      </w:r>
    </w:p>
    <w:p>
      <w:pPr>
        <w:spacing w:before="80" w:after="120"/>
      </w:pPr>
      <w:r>
        <w:rPr>
          <w:rFonts w:ascii="Georgia" w:cs="Georgia" w:eastAsia="Georgia" w:hAnsi="Georgia"/>
          <w:color w:val="333333"/>
          <w:sz w:val="24"/>
          <w:szCs w:val="24"/>
        </w:rPr>
        <w:t xml:space="preserve">Verse 5 gives us two words for what the Spirit does in us: the washing of new birth and renewal.</w:t>
      </w:r>
    </w:p>
    <w:p>
      <w:pPr>
        <w:spacing w:before="120" w:after="120"/>
        <w:ind w:left="480"/>
      </w:pPr>
      <w:r>
        <w:rPr>
          <w:rFonts w:ascii="Georgia" w:cs="Georgia" w:eastAsia="Georgia" w:hAnsi="Georgia"/>
          <w:b/>
          <w:bCs/>
          <w:color w:val="8B6914"/>
          <w:sz w:val="24"/>
          <w:szCs w:val="24"/>
        </w:rPr>
        <w:t xml:space="preserve">Washing of new birth — </w:t>
      </w:r>
      <w:r>
        <w:rPr>
          <w:rFonts w:ascii="Georgia" w:cs="Georgia" w:eastAsia="Georgia" w:hAnsi="Georgia"/>
          <w:color w:val="333333"/>
          <w:sz w:val="24"/>
          <w:szCs w:val="24"/>
        </w:rPr>
        <w:t xml:space="preserve">palingenesia — literally ‘again-genesis.’ A new beginning. A second creation. This is the moment the Spirit brings a spiritually dead person to life. A definitive event. A before-and-after.</w:t>
      </w:r>
    </w:p>
    <w:p>
      <w:pPr>
        <w:spacing w:before="120" w:after="120"/>
        <w:ind w:left="480"/>
      </w:pPr>
      <w:r>
        <w:rPr>
          <w:rFonts w:ascii="Georgia" w:cs="Georgia" w:eastAsia="Georgia" w:hAnsi="Georgia"/>
          <w:b/>
          <w:bCs/>
          <w:color w:val="8B6914"/>
          <w:sz w:val="24"/>
          <w:szCs w:val="24"/>
        </w:rPr>
        <w:t xml:space="preserve">Renewal by the Holy Spirit — </w:t>
      </w:r>
      <w:r>
        <w:rPr>
          <w:rFonts w:ascii="Georgia" w:cs="Georgia" w:eastAsia="Georgia" w:hAnsi="Georgia"/>
          <w:color w:val="333333"/>
          <w:sz w:val="24"/>
          <w:szCs w:val="24"/>
        </w:rPr>
        <w:t xml:space="preserve">anakainōsis — ongoing work. Continuous present tense in the Greek. The Spirit who brought you to life at regeneration is also continually renewing you.</w:t>
      </w:r>
    </w:p>
    <w:p>
      <w:pPr>
        <w:spacing w:before="40" w:after="40"/>
      </w:pPr>
      <w:r>
        <w:t xml:space="preserve"/>
      </w:r>
    </w:p>
    <w:p>
      <w:pPr>
        <w:spacing w:before="80" w:after="120"/>
      </w:pPr>
      <w:r>
        <w:rPr>
          <w:rFonts w:ascii="Georgia" w:cs="Georgia" w:eastAsia="Georgia" w:hAnsi="Georgia"/>
          <w:color w:val="333333"/>
          <w:sz w:val="24"/>
          <w:szCs w:val="24"/>
        </w:rPr>
        <w:t xml:space="preserve">Both are needed. New birth without renewal produces a static faith. Renewal without new birth produces endless effort without a genuine starting point. Both are the Spirit’s work. Your part is to cooperate with what He is already doing.</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4 — JUSTIFIED AND HEIRS</w:t>
      </w:r>
    </w:p>
    <w:p>
      <w:pPr>
        <w:spacing w:before="80" w:after="80"/>
      </w:pPr>
      <w:r>
        <w:rPr>
          <w:rFonts w:ascii="Arial" w:cs="Arial" w:eastAsia="Arial" w:hAnsi="Arial"/>
          <w:i/>
          <w:iCs/>
          <w:color w:val="888888"/>
          <w:sz w:val="22"/>
          <w:szCs w:val="22"/>
        </w:rPr>
        <w:t xml:space="preserve">[Two more key words — forensic and relational, both important]</w:t>
      </w:r>
    </w:p>
    <w:p>
      <w:pPr>
        <w:spacing w:before="40" w:after="40"/>
      </w:pPr>
      <w:r>
        <w:t xml:space="preserve"/>
      </w:r>
    </w:p>
    <w:p>
      <w:pPr>
        <w:spacing w:before="80" w:after="120"/>
      </w:pPr>
      <w:r>
        <w:rPr>
          <w:rFonts w:ascii="Georgia" w:cs="Georgia" w:eastAsia="Georgia" w:hAnsi="Georgia"/>
          <w:color w:val="333333"/>
          <w:sz w:val="24"/>
          <w:szCs w:val="24"/>
        </w:rPr>
        <w:t xml:space="preserve">Verse 7 adds two more categories:</w:t>
      </w:r>
    </w:p>
    <w:p>
      <w:pPr>
        <w:pBdr>
          <w:left w:val="single" w:color="8B6914" w:sz="8" w:space="12"/>
        </w:pBdr>
        <w:spacing w:before="120" w:after="120"/>
        <w:ind w:left="720" w:right="720"/>
      </w:pPr>
      <w:r>
        <w:rPr>
          <w:rFonts w:ascii="Georgia" w:cs="Georgia" w:eastAsia="Georgia" w:hAnsi="Georgia"/>
          <w:i/>
          <w:iCs/>
          <w:color w:val="4A3A80"/>
          <w:sz w:val="24"/>
          <w:szCs w:val="24"/>
        </w:rPr>
        <w:t xml:space="preserve">This is the Spirit He poured out on us abundantly through Jesus Christ our Savior, so that, having been justified by His grace, we would become heirs with the hope of eternal life.</w:t>
      </w:r>
    </w:p>
    <w:p>
      <w:pPr>
        <w:spacing w:before="120" w:after="120"/>
        <w:ind w:left="480"/>
      </w:pPr>
      <w:r>
        <w:rPr>
          <w:rFonts w:ascii="Georgia" w:cs="Georgia" w:eastAsia="Georgia" w:hAnsi="Georgia"/>
          <w:b/>
          <w:bCs/>
          <w:color w:val="8B6914"/>
          <w:sz w:val="24"/>
          <w:szCs w:val="24"/>
        </w:rPr>
        <w:t xml:space="preserve">Justified — </w:t>
      </w:r>
      <w:r>
        <w:rPr>
          <w:rFonts w:ascii="Georgia" w:cs="Georgia" w:eastAsia="Georgia" w:hAnsi="Georgia"/>
          <w:color w:val="333333"/>
          <w:sz w:val="24"/>
          <w:szCs w:val="24"/>
        </w:rPr>
        <w:t xml:space="preserve">dikaiōthentes — a courtroom term. To be declared righteous. Not to be made righteous in our behavior — but declared righteous in our standing. The verdict rendered over you in the courtroom of God is: not guilty. Accepted. Righteous in Christ.</w:t>
      </w:r>
    </w:p>
    <w:p>
      <w:pPr>
        <w:spacing w:before="120" w:after="120"/>
        <w:ind w:left="480"/>
      </w:pPr>
      <w:r>
        <w:rPr>
          <w:rFonts w:ascii="Georgia" w:cs="Georgia" w:eastAsia="Georgia" w:hAnsi="Georgia"/>
          <w:b/>
          <w:bCs/>
          <w:color w:val="8B6914"/>
          <w:sz w:val="24"/>
          <w:szCs w:val="24"/>
        </w:rPr>
        <w:t xml:space="preserve">Heirs — </w:t>
      </w:r>
      <w:r>
        <w:rPr>
          <w:rFonts w:ascii="Georgia" w:cs="Georgia" w:eastAsia="Georgia" w:hAnsi="Georgia"/>
          <w:color w:val="333333"/>
          <w:sz w:val="24"/>
          <w:szCs w:val="24"/>
        </w:rPr>
        <w:t xml:space="preserve">klēronómoi — relational. An heir belongs to a family. Has a place at the table. Has a guaranteed share in the inheritance.</w:t>
      </w:r>
    </w:p>
    <w:p>
      <w:pPr>
        <w:spacing w:before="40" w:after="40"/>
      </w:pPr>
      <w:r>
        <w:t xml:space="preserve"/>
      </w:r>
    </w:p>
    <w:p>
      <w:pPr>
        <w:spacing w:before="80" w:after="120"/>
      </w:pPr>
      <w:r>
        <w:rPr>
          <w:rFonts w:ascii="Georgia" w:cs="Georgia" w:eastAsia="Georgia" w:hAnsi="Georgia"/>
          <w:color w:val="333333"/>
          <w:sz w:val="24"/>
          <w:szCs w:val="24"/>
        </w:rPr>
        <w:t xml:space="preserve">You are not just legally acquitted. You are a member of the family. The eternal life promised before time began is not a prize you might win. It is an inheritance secured for you.</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DISCUSSION QUESTIONS</w:t>
      </w:r>
    </w:p>
    <w:p>
      <w:pPr>
        <w:spacing w:before="40" w:after="40"/>
      </w:pPr>
      <w:r>
        <w:t xml:space="preserve"/>
      </w:r>
    </w:p>
    <w:p>
      <w:pPr>
        <w:spacing w:before="80" w:after="120"/>
      </w:pPr>
      <w:r>
        <w:rPr>
          <w:rFonts w:ascii="Georgia" w:cs="Georgia" w:eastAsia="Georgia" w:hAnsi="Georgia"/>
          <w:color w:val="333333"/>
          <w:sz w:val="24"/>
          <w:szCs w:val="24"/>
        </w:rPr>
        <w:t xml:space="preserve">Three questions for this week:</w:t>
      </w:r>
    </w:p>
    <w:p>
      <w:pPr>
        <w:spacing w:before="40" w:after="40"/>
      </w:pPr>
      <w:r>
        <w:t xml:space="preserve"/>
      </w:r>
    </w:p>
    <w:p>
      <w:pPr>
        <w:spacing w:before="160" w:after="120"/>
        <w:ind w:left="360"/>
      </w:pPr>
      <w:r>
        <w:rPr>
          <w:rFonts w:ascii="Georgia" w:cs="Georgia" w:eastAsia="Georgia" w:hAnsi="Georgia"/>
          <w:b/>
          <w:bCs/>
          <w:color w:val="8B6914"/>
          <w:sz w:val="24"/>
          <w:szCs w:val="24"/>
        </w:rPr>
        <w:t xml:space="preserve">1.  </w:t>
      </w:r>
      <w:r>
        <w:rPr>
          <w:rFonts w:ascii="Georgia" w:cs="Georgia" w:eastAsia="Georgia" w:hAnsi="Georgia"/>
          <w:color w:val="333333"/>
          <w:sz w:val="24"/>
          <w:szCs w:val="24"/>
        </w:rPr>
        <w:t xml:space="preserve">Why is it so hard for people — including long-time Christians — to fully accept that salvation is entirely mercy with no contribution from us? What makes us want to contribute something?</w:t>
      </w:r>
    </w:p>
    <w:p>
      <w:pPr>
        <w:spacing w:before="160" w:after="120"/>
        <w:ind w:left="360"/>
      </w:pPr>
      <w:r>
        <w:rPr>
          <w:rFonts w:ascii="Georgia" w:cs="Georgia" w:eastAsia="Georgia" w:hAnsi="Georgia"/>
          <w:b/>
          <w:bCs/>
          <w:color w:val="8B6914"/>
          <w:sz w:val="24"/>
          <w:szCs w:val="24"/>
        </w:rPr>
        <w:t xml:space="preserve">2.  </w:t>
      </w:r>
      <w:r>
        <w:rPr>
          <w:rFonts w:ascii="Georgia" w:cs="Georgia" w:eastAsia="Georgia" w:hAnsi="Georgia"/>
          <w:color w:val="333333"/>
          <w:sz w:val="24"/>
          <w:szCs w:val="24"/>
        </w:rPr>
        <w:t xml:space="preserve">What is the Holy Spirit’s role in your own experience of becoming a Christian — and in your continuing life as one?</w:t>
      </w:r>
    </w:p>
    <w:p>
      <w:pPr>
        <w:spacing w:before="160" w:after="120"/>
        <w:ind w:left="360"/>
      </w:pPr>
      <w:r>
        <w:rPr>
          <w:rFonts w:ascii="Georgia" w:cs="Georgia" w:eastAsia="Georgia" w:hAnsi="Georgia"/>
          <w:b/>
          <w:bCs/>
          <w:color w:val="8B6914"/>
          <w:sz w:val="24"/>
          <w:szCs w:val="24"/>
        </w:rPr>
        <w:t xml:space="preserve">3.  </w:t>
      </w:r>
      <w:r>
        <w:rPr>
          <w:rFonts w:ascii="Georgia" w:cs="Georgia" w:eastAsia="Georgia" w:hAnsi="Georgia"/>
          <w:color w:val="333333"/>
          <w:sz w:val="24"/>
          <w:szCs w:val="24"/>
        </w:rPr>
        <w:t xml:space="preserve">What does it mean to you personally that you are an heir — that eternal life is not a prize you might win but a legal inheritance you have a secured claim to in Christ?</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CLOSING</w:t>
      </w:r>
    </w:p>
    <w:p>
      <w:pPr>
        <w:spacing w:before="80" w:after="80"/>
      </w:pPr>
      <w:r>
        <w:rPr>
          <w:rFonts w:ascii="Arial" w:cs="Arial" w:eastAsia="Arial" w:hAnsi="Arial"/>
          <w:i/>
          <w:iCs/>
          <w:color w:val="888888"/>
          <w:sz w:val="22"/>
          <w:szCs w:val="22"/>
        </w:rPr>
        <w:t xml:space="preserve">[Grounded and direct — send them away with something to carry]</w:t>
      </w:r>
    </w:p>
    <w:p>
      <w:pPr>
        <w:spacing w:before="40" w:after="40"/>
      </w:pPr>
      <w:r>
        <w:t xml:space="preserve"/>
      </w:r>
    </w:p>
    <w:p>
      <w:pPr>
        <w:spacing w:before="80" w:after="120"/>
      </w:pPr>
      <w:r>
        <w:rPr>
          <w:rFonts w:ascii="Georgia" w:cs="Georgia" w:eastAsia="Georgia" w:hAnsi="Georgia"/>
          <w:color w:val="333333"/>
          <w:sz w:val="24"/>
          <w:szCs w:val="24"/>
        </w:rPr>
        <w:t xml:space="preserve">This is the gospel Titus was told to proclaim with full authority. Not a self-improvement program. Not a moral upgrade. A rescue.</w:t>
      </w:r>
    </w:p>
    <w:p>
      <w:pPr>
        <w:spacing w:before="80" w:after="120"/>
      </w:pPr>
      <w:r>
        <w:rPr>
          <w:rFonts w:ascii="Georgia" w:cs="Georgia" w:eastAsia="Georgia" w:hAnsi="Georgia"/>
          <w:color w:val="333333"/>
          <w:sz w:val="24"/>
          <w:szCs w:val="24"/>
        </w:rPr>
        <w:t xml:space="preserve">God saved us — because He is kind, because He loves humanity, because of His own mercy — through the washing of new birth by the Spirit, through the justifying work of Christ, making us heirs of the very life He promised before time began.</w:t>
      </w:r>
    </w:p>
    <w:p>
      <w:pPr>
        <w:pBdr>
          <w:top w:val="single" w:color="DDCCAA" w:sz="2" w:space="6"/>
          <w:bottom w:val="single" w:color="DDCCAA" w:sz="2" w:space="6"/>
        </w:pBdr>
        <w:spacing w:before="200" w:after="200"/>
        <w:jc w:val="center"/>
      </w:pPr>
      <w:r>
        <w:rPr>
          <w:rFonts w:ascii="Georgia" w:cs="Georgia" w:eastAsia="Georgia" w:hAnsi="Georgia"/>
          <w:b/>
          <w:bCs/>
          <w:i/>
          <w:iCs/>
          <w:color w:val="8B6914"/>
          <w:sz w:val="26"/>
          <w:szCs w:val="26"/>
        </w:rPr>
        <w:t xml:space="preserve">That’s the whole story. And it’s enough.</w:t>
      </w:r>
    </w:p>
    <w:p>
      <w:pPr>
        <w:spacing w:before="40" w:after="40"/>
      </w:pPr>
      <w:r>
        <w:t xml:space="preserve"/>
      </w:r>
    </w:p>
    <w:p>
      <w:pPr>
        <w:spacing w:before="80" w:after="120"/>
      </w:pPr>
      <w:r>
        <w:rPr>
          <w:rFonts w:ascii="Georgia" w:cs="Georgia" w:eastAsia="Georgia" w:hAnsi="Georgia"/>
          <w:color w:val="333333"/>
          <w:sz w:val="24"/>
          <w:szCs w:val="24"/>
        </w:rPr>
        <w:t xml:space="preserve">Next episode: what happens after the gospel takes root — good deeds, foolish controversies, and how to handle the person who keeps dividing the church.</w:t>
      </w:r>
    </w:p>
    <w:p>
      <w:pPr>
        <w:spacing w:before="40" w:after="40"/>
      </w:pPr>
      <w:r>
        <w:t xml:space="preserve"/>
      </w:r>
    </w:p>
    <w:p>
      <w:pPr>
        <w:spacing w:before="240" w:after="120"/>
        <w:jc w:val="center"/>
      </w:pPr>
      <w:r>
        <w:rPr>
          <w:rFonts w:ascii="Georgia" w:cs="Georgia" w:eastAsia="Georgia" w:hAnsi="Georgia"/>
          <w:b/>
          <w:bCs/>
          <w:i/>
          <w:iCs/>
          <w:color w:val="8B6914"/>
          <w:sz w:val="24"/>
          <w:szCs w:val="24"/>
        </w:rPr>
        <w:t xml:space="preserve">I’m Nate, and this is Verse by Verse with Nate: A Journey Through Scripture.</w:t>
      </w:r>
    </w:p>
    <w:p>
      <w:pPr>
        <w:spacing w:before="0" w:after="320"/>
        <w:jc w:val="center"/>
      </w:pPr>
      <w:r>
        <w:rPr>
          <w:rFonts w:ascii="Georgia" w:cs="Georgia" w:eastAsia="Georgia" w:hAnsi="Georgia"/>
          <w:i/>
          <w:iCs/>
          <w:color w:val="555555"/>
          <w:sz w:val="24"/>
          <w:szCs w:val="24"/>
        </w:rPr>
        <w:t xml:space="preserve">Until next time — keep going.</w:t>
      </w:r>
    </w:p>
    <w:p>
      <w:pPr>
        <w:spacing w:before="200" w:after="0"/>
        <w:jc w:val="center"/>
      </w:pPr>
      <w:r>
        <w:rPr>
          <w:rFonts w:ascii="Arial" w:cs="Arial" w:eastAsia="Arial" w:hAnsi="Arial"/>
          <w:i/>
          <w:iCs/>
          <w:color w:val="AAAAAA"/>
          <w:sz w:val="20"/>
          <w:szCs w:val="20"/>
        </w:rPr>
        <w:t xml:space="preserve">— End of Episode 12 —</w:t>
      </w:r>
    </w:p>
    <w:sectPr>
      <w:footerReference w:type="default" r:id="rId6"/>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CCAA" w:sz="2" w:space="6"/>
      </w:pBdr>
      <w:jc w:val="center"/>
    </w:pPr>
    <w:r>
      <w:rPr>
        <w:rFonts w:ascii="Arial" w:cs="Arial" w:eastAsia="Arial" w:hAnsi="Arial"/>
        <w:color w:val="999999"/>
        <w:sz w:val="18"/>
        <w:szCs w:val="18"/>
      </w:rPr>
      <w:t xml:space="preserve">Verse by Verse with Nate  •  Episode 12  •  </w:t>
    </w:r>
    <w:r>
      <w:rPr>
        <w:rFonts w:ascii="Arial" w:cs="Arial" w:eastAsia="Arial" w:hAnsi="Arial"/>
        <w:i/>
        <w:iCs/>
        <w:color w:val="999999"/>
        <w:sz w:val="18"/>
        <w:szCs w:val="18"/>
      </w:rPr>
      <w:t xml:space="preserve">The Gospel in One Paragraph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333"/>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2026-03-22T19:29:08.206Z</dcterms:created>
  <dcterms:modified xsi:type="dcterms:W3CDTF">2026-03-22T19:29:08.206Z</dcterms:modified>
</cp:coreProperties>
</file>

<file path=docProps/custom.xml><?xml version="1.0" encoding="utf-8"?>
<Properties xmlns="http://schemas.openxmlformats.org/officeDocument/2006/custom-properties" xmlns:vt="http://schemas.openxmlformats.org/officeDocument/2006/docPropsVTypes"/>
</file>