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80"/>
        <w:jc w:val="center"/>
      </w:pPr>
      <w:r>
        <w:rPr>
          <w:rFonts w:ascii="Georgia" w:cs="Georgia" w:eastAsia="Georgia" w:hAnsi="Georgia"/>
          <w:b/>
          <w:bCs/>
          <w:caps/>
          <w:color w:val="8B6914"/>
          <w:sz w:val="44"/>
          <w:szCs w:val="44"/>
        </w:rPr>
        <w:t xml:space="preserve">VERSE BY VERSE WITH NATE</w:t>
      </w:r>
    </w:p>
    <w:p>
      <w:pPr>
        <w:spacing w:before="0" w:after="80"/>
        <w:jc w:val="center"/>
      </w:pPr>
      <w:r>
        <w:rPr>
          <w:rFonts w:ascii="Georgia" w:cs="Georgia" w:eastAsia="Georgia" w:hAnsi="Georgia"/>
          <w:i/>
          <w:iCs/>
          <w:color w:val="555555"/>
          <w:sz w:val="26"/>
          <w:szCs w:val="26"/>
        </w:rPr>
        <w:t xml:space="preserve">A Journey Through Scripture</w:t>
      </w:r>
    </w:p>
    <w:p>
      <w:pPr>
        <w:spacing w:before="0" w:after="80"/>
        <w:jc w:val="center"/>
      </w:pPr>
      <w:r>
        <w:rPr>
          <w:rFonts w:ascii="Arial" w:cs="Arial" w:eastAsia="Arial" w:hAnsi="Arial"/>
          <w:b/>
          <w:bCs/>
          <w:caps/>
          <w:color w:val="555555"/>
          <w:sz w:val="24"/>
          <w:szCs w:val="24"/>
        </w:rPr>
        <w:t xml:space="preserve">EPISODE 9  —  Living Between Two Appearings</w:t>
      </w:r>
    </w:p>
    <w:p>
      <w:pPr>
        <w:pBdr>
          <w:bottom w:val="single" w:color="8B6914" w:sz="6" w:space="8"/>
        </w:pBdr>
        <w:spacing w:before="0" w:after="320"/>
        <w:jc w:val="center"/>
      </w:pPr>
      <w:r>
        <w:rPr>
          <w:rFonts w:ascii="Arial" w:cs="Arial" w:eastAsia="Arial" w:hAnsi="Arial"/>
          <w:i/>
          <w:iCs/>
          <w:color w:val="999999"/>
          <w:sz w:val="22"/>
          <w:szCs w:val="22"/>
        </w:rPr>
        <w:t xml:space="preserve">Titus 2:13–15  ·  10–12 minutes</w:t>
      </w:r>
    </w:p>
    <w:p>
      <w:pPr>
        <w:spacing w:before="40" w:after="4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OPENING PRAYER</w:t>
      </w:r>
    </w:p>
    <w:p>
      <w:pPr>
        <w:spacing w:before="80" w:after="80"/>
      </w:pPr>
      <w:r>
        <w:rPr>
          <w:rFonts w:ascii="Arial" w:cs="Arial" w:eastAsia="Arial" w:hAnsi="Arial"/>
          <w:i/>
          <w:iCs/>
          <w:color w:val="888888"/>
          <w:sz w:val="22"/>
          <w:szCs w:val="22"/>
        </w:rPr>
        <w:t xml:space="preserve">[Pause before opening the text — invite God into the study]</w:t>
      </w:r>
    </w:p>
    <w:p>
      <w:pPr>
        <w:spacing w:before="40" w:after="40"/>
      </w:pPr>
      <w:r>
        <w:t xml:space="preserve"/>
      </w:r>
    </w:p>
    <w:p>
      <w:pPr>
        <w:pBdr>
          <w:left w:val="single" w:color="5A8A5A" w:sz="8" w:space="12"/>
        </w:pBdr>
        <w:spacing w:before="120" w:after="120"/>
        <w:ind w:left="720" w:right="720"/>
      </w:pPr>
      <w:r>
        <w:rPr>
          <w:rFonts w:ascii="Georgia" w:cs="Georgia" w:eastAsia="Georgia" w:hAnsi="Georgia"/>
          <w:i/>
          <w:iCs/>
          <w:color w:val="3A5A3A"/>
          <w:sz w:val="24"/>
          <w:szCs w:val="24"/>
        </w:rPr>
        <w:t xml:space="preserve">Lord Jesus, You came once to save us. You are coming again to complete what You started. In the in-between — right now — give us eyes to live with that hope shaping every choice. In Your name, Amen.</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COLD OPEN</w:t>
      </w:r>
    </w:p>
    <w:p>
      <w:pPr>
        <w:spacing w:before="80" w:after="80"/>
      </w:pPr>
      <w:r>
        <w:rPr>
          <w:rFonts w:ascii="Arial" w:cs="Arial" w:eastAsia="Arial" w:hAnsi="Arial"/>
          <w:i/>
          <w:iCs/>
          <w:color w:val="888888"/>
          <w:sz w:val="22"/>
          <w:szCs w:val="22"/>
        </w:rPr>
        <w:t xml:space="preserve">[A sense of scale — help listeners feel the sweep of the three timeframes]</w:t>
      </w:r>
    </w:p>
    <w:p>
      <w:pPr>
        <w:spacing w:before="40" w:after="40"/>
      </w:pPr>
      <w:r>
        <w:t xml:space="preserve"/>
      </w:r>
    </w:p>
    <w:p>
      <w:pPr>
        <w:spacing w:before="80" w:after="120"/>
      </w:pPr>
      <w:r>
        <w:rPr>
          <w:rFonts w:ascii="Georgia" w:cs="Georgia" w:eastAsia="Georgia" w:hAnsi="Georgia"/>
          <w:color w:val="333333"/>
          <w:sz w:val="24"/>
          <w:szCs w:val="24"/>
        </w:rPr>
        <w:t xml:space="preserve">One of the things Paul does throughout Titus is give believers a three-tense framework for their lives.</w:t>
      </w:r>
    </w:p>
    <w:p>
      <w:pPr>
        <w:spacing w:before="80" w:after="120"/>
      </w:pPr>
      <w:r>
        <w:rPr>
          <w:rFonts w:ascii="Georgia" w:cs="Georgia" w:eastAsia="Georgia" w:hAnsi="Georgia"/>
          <w:color w:val="333333"/>
          <w:sz w:val="24"/>
          <w:szCs w:val="24"/>
        </w:rPr>
        <w:t xml:space="preserve">Past: what Christ has already done. His first appearing — the incarnation, the cross, the resurrection. Grace arrived. The work is finished.</w:t>
      </w:r>
    </w:p>
    <w:p>
      <w:pPr>
        <w:spacing w:before="80" w:after="120"/>
      </w:pPr>
      <w:r>
        <w:rPr>
          <w:rFonts w:ascii="Georgia" w:cs="Georgia" w:eastAsia="Georgia" w:hAnsi="Georgia"/>
          <w:color w:val="333333"/>
          <w:sz w:val="24"/>
          <w:szCs w:val="24"/>
        </w:rPr>
        <w:t xml:space="preserve">Present: what we do now. The in-between age — where we live out the implications of that past event while we wait for what’s coming.</w:t>
      </w:r>
    </w:p>
    <w:p>
      <w:pPr>
        <w:spacing w:before="80" w:after="120"/>
      </w:pPr>
      <w:r>
        <w:rPr>
          <w:rFonts w:ascii="Georgia" w:cs="Georgia" w:eastAsia="Georgia" w:hAnsi="Georgia"/>
          <w:color w:val="333333"/>
          <w:sz w:val="24"/>
          <w:szCs w:val="24"/>
        </w:rPr>
        <w:t xml:space="preserve">Future: what we’re waiting for. The second appearing. The return. The completion of everything begun at the first.</w:t>
      </w:r>
    </w:p>
    <w:p>
      <w:pPr>
        <w:spacing w:before="80" w:after="120"/>
      </w:pPr>
      <w:r>
        <w:rPr>
          <w:rFonts w:ascii="Georgia" w:cs="Georgia" w:eastAsia="Georgia" w:hAnsi="Georgia"/>
          <w:color w:val="333333"/>
          <w:sz w:val="24"/>
          <w:szCs w:val="24"/>
        </w:rPr>
        <w:t xml:space="preserve">Today on Episode 9, we’re going to look at how Paul holds all three together in just three verses — and why the blessed hope changes everything about the present.</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1 — THE THREE TIMEFRAMES</w:t>
      </w:r>
    </w:p>
    <w:p>
      <w:pPr>
        <w:spacing w:before="80" w:after="80"/>
      </w:pPr>
      <w:r>
        <w:rPr>
          <w:rFonts w:ascii="Arial" w:cs="Arial" w:eastAsia="Arial" w:hAnsi="Arial"/>
          <w:i/>
          <w:iCs/>
          <w:color w:val="888888"/>
          <w:sz w:val="22"/>
          <w:szCs w:val="22"/>
        </w:rPr>
        <w:t xml:space="preserve">[Brief and structural — help listeners see the architecture]</w:t>
      </w:r>
    </w:p>
    <w:p>
      <w:pPr>
        <w:spacing w:before="40" w:after="40"/>
      </w:pPr>
      <w:r>
        <w:t xml:space="preserve"/>
      </w:r>
    </w:p>
    <w:p>
      <w:pPr>
        <w:spacing w:before="80" w:after="120"/>
      </w:pPr>
      <w:r>
        <w:rPr>
          <w:rFonts w:ascii="Georgia" w:cs="Georgia" w:eastAsia="Georgia" w:hAnsi="Georgia"/>
          <w:color w:val="333333"/>
          <w:sz w:val="24"/>
          <w:szCs w:val="24"/>
        </w:rPr>
        <w:t xml:space="preserve">Verse 11: “For the grace of God has appeared.” Past tense. The first appearing. The foundation.</w:t>
      </w:r>
    </w:p>
    <w:p>
      <w:pPr>
        <w:spacing w:before="80" w:after="120"/>
      </w:pPr>
      <w:r>
        <w:rPr>
          <w:rFonts w:ascii="Georgia" w:cs="Georgia" w:eastAsia="Georgia" w:hAnsi="Georgia"/>
          <w:color w:val="333333"/>
          <w:sz w:val="24"/>
          <w:szCs w:val="24"/>
        </w:rPr>
        <w:t xml:space="preserve">Verse 12: “…to live sensible, upright, and godly lives in the present age.” Present tense. The current moment.</w:t>
      </w:r>
    </w:p>
    <w:p>
      <w:pPr>
        <w:spacing w:before="80" w:after="120"/>
      </w:pPr>
      <w:r>
        <w:rPr>
          <w:rFonts w:ascii="Georgia" w:cs="Georgia" w:eastAsia="Georgia" w:hAnsi="Georgia"/>
          <w:color w:val="333333"/>
          <w:sz w:val="24"/>
          <w:szCs w:val="24"/>
        </w:rPr>
        <w:t xml:space="preserve">Verse 13:</w:t>
      </w:r>
    </w:p>
    <w:p>
      <w:pPr>
        <w:pBdr>
          <w:left w:val="single" w:color="8B6914" w:sz="8" w:space="12"/>
        </w:pBdr>
        <w:spacing w:before="120" w:after="120"/>
        <w:ind w:left="720" w:right="720"/>
      </w:pPr>
      <w:r>
        <w:rPr>
          <w:rFonts w:ascii="Georgia" w:cs="Georgia" w:eastAsia="Georgia" w:hAnsi="Georgia"/>
          <w:i/>
          <w:iCs/>
          <w:color w:val="4A3A80"/>
          <w:sz w:val="24"/>
          <w:szCs w:val="24"/>
        </w:rPr>
        <w:t xml:space="preserve">…as we await the blessed hope and glorious appearance of our great God and Savior Jesus Christ.</w:t>
      </w:r>
    </w:p>
    <w:p>
      <w:pPr>
        <w:spacing w:before="80" w:after="120"/>
      </w:pPr>
      <w:r>
        <w:rPr>
          <w:rFonts w:ascii="Georgia" w:cs="Georgia" w:eastAsia="Georgia" w:hAnsi="Georgia"/>
          <w:color w:val="333333"/>
          <w:sz w:val="24"/>
          <w:szCs w:val="24"/>
        </w:rPr>
        <w:t xml:space="preserve">Future tense. We are waiting actively, with anticipation, with our behavior shaped by what we know is coming. Past event. Present calling. Future hope. You can’t live the present well without both the foundation behind you and the horizon ahead of you.</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2 — THE BLESSED HOPE</w:t>
      </w:r>
    </w:p>
    <w:p>
      <w:pPr>
        <w:spacing w:before="80" w:after="80"/>
      </w:pPr>
      <w:r>
        <w:rPr>
          <w:rFonts w:ascii="Arial" w:cs="Arial" w:eastAsia="Arial" w:hAnsi="Arial"/>
          <w:i/>
          <w:iCs/>
          <w:color w:val="888888"/>
          <w:sz w:val="22"/>
          <w:szCs w:val="22"/>
        </w:rPr>
        <w:t xml:space="preserve">[Let the phrase breathe — this is an anchor, not a platitude]</w:t>
      </w:r>
    </w:p>
    <w:p>
      <w:pPr>
        <w:spacing w:before="40" w:after="40"/>
      </w:pPr>
      <w:r>
        <w:t xml:space="preserve"/>
      </w:r>
    </w:p>
    <w:p>
      <w:pPr>
        <w:spacing w:before="80" w:after="120"/>
      </w:pPr>
      <w:r>
        <w:rPr>
          <w:rFonts w:ascii="Georgia" w:cs="Georgia" w:eastAsia="Georgia" w:hAnsi="Georgia"/>
          <w:color w:val="333333"/>
          <w:sz w:val="24"/>
          <w:szCs w:val="24"/>
        </w:rPr>
        <w:t xml:space="preserve">Verse 13 uses a phrase that has become so familiar it has almost lost its force: the blessed hope.</w:t>
      </w:r>
    </w:p>
    <w:p>
      <w:pPr>
        <w:spacing w:before="80" w:after="120"/>
      </w:pPr>
      <w:r>
        <w:rPr>
          <w:rFonts w:ascii="Georgia" w:cs="Georgia" w:eastAsia="Georgia" w:hAnsi="Georgia"/>
          <w:color w:val="333333"/>
          <w:sz w:val="24"/>
          <w:szCs w:val="24"/>
        </w:rPr>
        <w:t xml:space="preserve">The Greek is makaria elpis. Makaria is the same word used in the Beatitudes — blessed, in a divinely favored condition.</w:t>
      </w:r>
    </w:p>
    <w:p>
      <w:pPr>
        <w:spacing w:before="80" w:after="120"/>
      </w:pPr>
      <w:r>
        <w:rPr>
          <w:rFonts w:ascii="Georgia" w:cs="Georgia" w:eastAsia="Georgia" w:hAnsi="Georgia"/>
          <w:color w:val="333333"/>
          <w:sz w:val="24"/>
          <w:szCs w:val="24"/>
        </w:rPr>
        <w:t xml:space="preserve">And elpis — hope — in the New Testament is not the way we use the word in everyday conversation. We say ‘I hope it doesn’t rain’ — meaning we’re uncertain, we’re wishing. Biblical hope is a confident expectation of something certain. Not a wish. An anchor.</w:t>
      </w:r>
    </w:p>
    <w:p>
      <w:pPr>
        <w:spacing w:before="80" w:after="120"/>
      </w:pPr>
      <w:r>
        <w:rPr>
          <w:rFonts w:ascii="Georgia" w:cs="Georgia" w:eastAsia="Georgia" w:hAnsi="Georgia"/>
          <w:color w:val="333333"/>
          <w:sz w:val="24"/>
          <w:szCs w:val="24"/>
        </w:rPr>
        <w:t xml:space="preserve">The blessed hope is: Jesus is coming back. Not maybe. Not eventually, probably. He is coming back. And the person who really believes that is in a blessed condition even now, living toward a certainty that changes how everything feels today.</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3 — THE GOSPEL IN ONE SENTENCE</w:t>
      </w:r>
    </w:p>
    <w:p>
      <w:pPr>
        <w:spacing w:before="80" w:after="80"/>
      </w:pPr>
      <w:r>
        <w:rPr>
          <w:rFonts w:ascii="Arial" w:cs="Arial" w:eastAsia="Arial" w:hAnsi="Arial"/>
          <w:i/>
          <w:iCs/>
          <w:color w:val="888888"/>
          <w:sz w:val="22"/>
          <w:szCs w:val="22"/>
        </w:rPr>
        <w:t xml:space="preserve">[Slow down — verse 14 is one of the most compact gospel statements in the New Testament]</w:t>
      </w:r>
    </w:p>
    <w:p>
      <w:pPr>
        <w:spacing w:before="40" w:after="40"/>
      </w:pPr>
      <w:r>
        <w:t xml:space="preserve"/>
      </w:r>
    </w:p>
    <w:p>
      <w:pPr>
        <w:spacing w:before="80" w:after="120"/>
      </w:pPr>
      <w:r>
        <w:rPr>
          <w:rFonts w:ascii="Georgia" w:cs="Georgia" w:eastAsia="Georgia" w:hAnsi="Georgia"/>
          <w:color w:val="333333"/>
          <w:sz w:val="24"/>
          <w:szCs w:val="24"/>
        </w:rPr>
        <w:t xml:space="preserve">Verse 14 does something remarkable. In a single sentence, Paul gives us the full scope of what Christ’s death accomplished:</w:t>
      </w:r>
    </w:p>
    <w:p>
      <w:pPr>
        <w:pBdr>
          <w:left w:val="single" w:color="8B6914" w:sz="8" w:space="12"/>
        </w:pBdr>
        <w:spacing w:before="120" w:after="120"/>
        <w:ind w:left="720" w:right="720"/>
      </w:pPr>
      <w:r>
        <w:rPr>
          <w:rFonts w:ascii="Georgia" w:cs="Georgia" w:eastAsia="Georgia" w:hAnsi="Georgia"/>
          <w:i/>
          <w:iCs/>
          <w:color w:val="4A3A80"/>
          <w:sz w:val="24"/>
          <w:szCs w:val="24"/>
        </w:rPr>
        <w:t xml:space="preserve">He gave Himself for us to redeem us from all lawlessness and to purify for Himself a people for His own possession, zealous for good deeds.</w:t>
      </w:r>
    </w:p>
    <w:p>
      <w:pPr>
        <w:spacing w:before="80" w:after="120"/>
      </w:pPr>
      <w:r>
        <w:rPr>
          <w:rFonts w:ascii="Georgia" w:cs="Georgia" w:eastAsia="Georgia" w:hAnsi="Georgia"/>
          <w:color w:val="333333"/>
          <w:sz w:val="24"/>
          <w:szCs w:val="24"/>
        </w:rPr>
        <w:t xml:space="preserve">Two verbs. Redeem and purify.</w:t>
      </w:r>
    </w:p>
    <w:p>
      <w:pPr>
        <w:spacing w:before="80" w:after="120"/>
      </w:pPr>
      <w:r>
        <w:rPr>
          <w:rFonts w:ascii="Georgia" w:cs="Georgia" w:eastAsia="Georgia" w:hAnsi="Georgia"/>
          <w:color w:val="333333"/>
          <w:sz w:val="24"/>
          <w:szCs w:val="24"/>
        </w:rPr>
        <w:t xml:space="preserve">Redeem — lytroō — a word from the slave market and from Exodus. To pay a price to set someone free. What were we freed from? All lawlessness.</w:t>
      </w:r>
    </w:p>
    <w:p>
      <w:pPr>
        <w:spacing w:before="80" w:after="120"/>
      </w:pPr>
      <w:r>
        <w:rPr>
          <w:rFonts w:ascii="Georgia" w:cs="Georgia" w:eastAsia="Georgia" w:hAnsi="Georgia"/>
          <w:color w:val="333333"/>
          <w:sz w:val="24"/>
          <w:szCs w:val="24"/>
        </w:rPr>
        <w:t xml:space="preserve">Purify — katharizō — from the temple. To cleanse, to make acceptable. We weren’t just released from prison — we were made clean. Belonging.</w:t>
      </w:r>
    </w:p>
    <w:p>
      <w:pPr>
        <w:spacing w:before="80" w:after="120"/>
      </w:pPr>
      <w:r>
        <w:rPr>
          <w:rFonts w:ascii="Georgia" w:cs="Georgia" w:eastAsia="Georgia" w:hAnsi="Georgia"/>
          <w:color w:val="333333"/>
          <w:sz w:val="24"/>
          <w:szCs w:val="24"/>
        </w:rPr>
        <w:t xml:space="preserve">And look at the end: ‘a people for His own possession, zealous for good deeds.’ The word zelotes — eager, passionate, on fire. Not reluctant. Not dragging their feet. People who are genuinely excited about doing good because they understand what they’ve been rescued for.</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4 — SPEAK WITH AUTHORITY</w:t>
      </w:r>
    </w:p>
    <w:p>
      <w:pPr>
        <w:spacing w:before="80" w:after="80"/>
      </w:pPr>
      <w:r>
        <w:rPr>
          <w:rFonts w:ascii="Arial" w:cs="Arial" w:eastAsia="Arial" w:hAnsi="Arial"/>
          <w:i/>
          <w:iCs/>
          <w:color w:val="888888"/>
          <w:sz w:val="22"/>
          <w:szCs w:val="22"/>
        </w:rPr>
        <w:t xml:space="preserve">[Brief and direct — this is Paul’s charge to Titus, and to every teacher]</w:t>
      </w:r>
    </w:p>
    <w:p>
      <w:pPr>
        <w:spacing w:before="40" w:after="40"/>
      </w:pPr>
      <w:r>
        <w:t xml:space="preserve"/>
      </w:r>
    </w:p>
    <w:p>
      <w:pPr>
        <w:spacing w:before="80" w:after="120"/>
      </w:pPr>
      <w:r>
        <w:rPr>
          <w:rFonts w:ascii="Georgia" w:cs="Georgia" w:eastAsia="Georgia" w:hAnsi="Georgia"/>
          <w:color w:val="333333"/>
          <w:sz w:val="24"/>
          <w:szCs w:val="24"/>
        </w:rPr>
        <w:t xml:space="preserve">Paul closes the chapter with a charge to Titus:</w:t>
      </w:r>
    </w:p>
    <w:p>
      <w:pPr>
        <w:pBdr>
          <w:left w:val="single" w:color="8B6914" w:sz="8" w:space="12"/>
        </w:pBdr>
        <w:spacing w:before="120" w:after="120"/>
        <w:ind w:left="720" w:right="720"/>
      </w:pPr>
      <w:r>
        <w:rPr>
          <w:rFonts w:ascii="Georgia" w:cs="Georgia" w:eastAsia="Georgia" w:hAnsi="Georgia"/>
          <w:i/>
          <w:iCs/>
          <w:color w:val="4A3A80"/>
          <w:sz w:val="24"/>
          <w:szCs w:val="24"/>
        </w:rPr>
        <w:t xml:space="preserve">Speak these things as you encourage and rebuke with all authority. Let no one despise you.</w:t>
      </w:r>
    </w:p>
    <w:p>
      <w:pPr>
        <w:spacing w:before="80" w:after="120"/>
      </w:pPr>
      <w:r>
        <w:rPr>
          <w:rFonts w:ascii="Georgia" w:cs="Georgia" w:eastAsia="Georgia" w:hAnsi="Georgia"/>
          <w:color w:val="333333"/>
          <w:sz w:val="24"/>
          <w:szCs w:val="24"/>
        </w:rPr>
        <w:t xml:space="preserve">Speak these things. All of it — the grace, the training, the blessed hope, the gospel in one sentence. Don’t soften it. Don’t apologize for it.</w:t>
      </w:r>
    </w:p>
    <w:p>
      <w:pPr>
        <w:spacing w:before="80" w:after="120"/>
      </w:pPr>
      <w:r>
        <w:rPr>
          <w:rFonts w:ascii="Georgia" w:cs="Georgia" w:eastAsia="Georgia" w:hAnsi="Georgia"/>
          <w:color w:val="333333"/>
          <w:sz w:val="24"/>
          <w:szCs w:val="24"/>
        </w:rPr>
        <w:t xml:space="preserve">With all authority. Not Titus’s own authority — the authority of the message itself. The gospel doesn’t need Titus’s permission to be true. His job is to represent it faithfully and let it carry its own weight.</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DISCUSSION QUESTIONS</w:t>
      </w:r>
    </w:p>
    <w:p>
      <w:pPr>
        <w:spacing w:before="80" w:after="80"/>
      </w:pPr>
      <w:r>
        <w:rPr>
          <w:rFonts w:ascii="Arial" w:cs="Arial" w:eastAsia="Arial" w:hAnsi="Arial"/>
          <w:i/>
          <w:iCs/>
          <w:color w:val="888888"/>
          <w:sz w:val="22"/>
          <w:szCs w:val="22"/>
        </w:rPr>
        <w:t xml:space="preserve">[These open up the future dimension of faith practically]</w:t>
      </w:r>
    </w:p>
    <w:p>
      <w:pPr>
        <w:spacing w:before="40" w:after="40"/>
      </w:pPr>
      <w:r>
        <w:t xml:space="preserve"/>
      </w:r>
    </w:p>
    <w:p>
      <w:pPr>
        <w:spacing w:before="80" w:after="120"/>
      </w:pPr>
      <w:r>
        <w:rPr>
          <w:rFonts w:ascii="Georgia" w:cs="Georgia" w:eastAsia="Georgia" w:hAnsi="Georgia"/>
          <w:color w:val="333333"/>
          <w:sz w:val="24"/>
          <w:szCs w:val="24"/>
        </w:rPr>
        <w:t xml:space="preserve">Three questions for this week:</w:t>
      </w:r>
    </w:p>
    <w:p>
      <w:pPr>
        <w:spacing w:before="40" w:after="40"/>
      </w:pPr>
      <w:r>
        <w:t xml:space="preserve"/>
      </w:r>
    </w:p>
    <w:p>
      <w:pPr>
        <w:spacing w:before="160" w:after="120"/>
        <w:ind w:left="360"/>
      </w:pPr>
      <w:r>
        <w:rPr>
          <w:rFonts w:ascii="Georgia" w:cs="Georgia" w:eastAsia="Georgia" w:hAnsi="Georgia"/>
          <w:b/>
          <w:bCs/>
          <w:color w:val="8B6914"/>
          <w:sz w:val="24"/>
          <w:szCs w:val="24"/>
        </w:rPr>
        <w:t xml:space="preserve">1.  </w:t>
      </w:r>
      <w:r>
        <w:rPr>
          <w:rFonts w:ascii="Georgia" w:cs="Georgia" w:eastAsia="Georgia" w:hAnsi="Georgia"/>
          <w:color w:val="333333"/>
          <w:sz w:val="24"/>
          <w:szCs w:val="24"/>
        </w:rPr>
        <w:t xml:space="preserve">How does actively anticipating the return of Christ affect the way you make decisions and treat people today? Does the blessed hope feel like a real anchor in your life?</w:t>
      </w:r>
    </w:p>
    <w:p>
      <w:pPr>
        <w:spacing w:before="160" w:after="120"/>
        <w:ind w:left="360"/>
      </w:pPr>
      <w:r>
        <w:rPr>
          <w:rFonts w:ascii="Georgia" w:cs="Georgia" w:eastAsia="Georgia" w:hAnsi="Georgia"/>
          <w:b/>
          <w:bCs/>
          <w:color w:val="8B6914"/>
          <w:sz w:val="24"/>
          <w:szCs w:val="24"/>
        </w:rPr>
        <w:t xml:space="preserve">2.  </w:t>
      </w:r>
      <w:r>
        <w:rPr>
          <w:rFonts w:ascii="Georgia" w:cs="Georgia" w:eastAsia="Georgia" w:hAnsi="Georgia"/>
          <w:color w:val="333333"/>
          <w:sz w:val="24"/>
          <w:szCs w:val="24"/>
        </w:rPr>
        <w:t xml:space="preserve">What does it mean to you personally that Christ ‘gave Himself’ — that it was intentional, not accidental?</w:t>
      </w:r>
    </w:p>
    <w:p>
      <w:pPr>
        <w:spacing w:before="160" w:after="120"/>
        <w:ind w:left="360"/>
      </w:pPr>
      <w:r>
        <w:rPr>
          <w:rFonts w:ascii="Georgia" w:cs="Georgia" w:eastAsia="Georgia" w:hAnsi="Georgia"/>
          <w:b/>
          <w:bCs/>
          <w:color w:val="8B6914"/>
          <w:sz w:val="24"/>
          <w:szCs w:val="24"/>
        </w:rPr>
        <w:t xml:space="preserve">3.  </w:t>
      </w:r>
      <w:r>
        <w:rPr>
          <w:rFonts w:ascii="Georgia" w:cs="Georgia" w:eastAsia="Georgia" w:hAnsi="Georgia"/>
          <w:color w:val="333333"/>
          <w:sz w:val="24"/>
          <w:szCs w:val="24"/>
        </w:rPr>
        <w:t xml:space="preserve">Do you experience your Christian life as something you belong to — a people claimed by God — or mostly as something you have to maintain on your own?</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CLOSING</w:t>
      </w:r>
    </w:p>
    <w:p>
      <w:pPr>
        <w:spacing w:before="80" w:after="80"/>
      </w:pPr>
      <w:r>
        <w:rPr>
          <w:rFonts w:ascii="Arial" w:cs="Arial" w:eastAsia="Arial" w:hAnsi="Arial"/>
          <w:i/>
          <w:iCs/>
          <w:color w:val="888888"/>
          <w:sz w:val="22"/>
          <w:szCs w:val="22"/>
        </w:rPr>
        <w:t xml:space="preserve">[Grounded and direct — send them away with something to carry]</w:t>
      </w:r>
    </w:p>
    <w:p>
      <w:pPr>
        <w:spacing w:before="40" w:after="40"/>
      </w:pPr>
      <w:r>
        <w:t xml:space="preserve"/>
      </w:r>
    </w:p>
    <w:p>
      <w:pPr>
        <w:spacing w:before="80" w:after="120"/>
      </w:pPr>
      <w:r>
        <w:rPr>
          <w:rFonts w:ascii="Georgia" w:cs="Georgia" w:eastAsia="Georgia" w:hAnsi="Georgia"/>
          <w:color w:val="333333"/>
          <w:sz w:val="24"/>
          <w:szCs w:val="24"/>
        </w:rPr>
        <w:t xml:space="preserve">We are living between two great appearings of grace. The first established the foundation. The second will complete what was begun.</w:t>
      </w:r>
    </w:p>
    <w:p>
      <w:pPr>
        <w:pBdr>
          <w:top w:val="single" w:color="DDCCAA" w:sz="2" w:space="6"/>
          <w:bottom w:val="single" w:color="DDCCAA" w:sz="2" w:space="6"/>
        </w:pBdr>
        <w:spacing w:before="200" w:after="200"/>
        <w:jc w:val="center"/>
      </w:pPr>
      <w:r>
        <w:rPr>
          <w:rFonts w:ascii="Georgia" w:cs="Georgia" w:eastAsia="Georgia" w:hAnsi="Georgia"/>
          <w:b/>
          <w:bCs/>
          <w:i/>
          <w:iCs/>
          <w:color w:val="8B6914"/>
          <w:sz w:val="26"/>
          <w:szCs w:val="26"/>
        </w:rPr>
        <w:t xml:space="preserve">The in-between space is not a waiting room. It’s a mission field.</w:t>
      </w:r>
    </w:p>
    <w:p>
      <w:pPr>
        <w:spacing w:before="80" w:after="120"/>
      </w:pPr>
      <w:r>
        <w:rPr>
          <w:rFonts w:ascii="Georgia" w:cs="Georgia" w:eastAsia="Georgia" w:hAnsi="Georgia"/>
          <w:color w:val="333333"/>
          <w:sz w:val="24"/>
          <w:szCs w:val="24"/>
        </w:rPr>
        <w:t xml:space="preserve">We don’t pace and wait. We live — sensible, upright, godly, zealous for good deeds — shaped by what we know is coming.</w:t>
      </w:r>
    </w:p>
    <w:p>
      <w:pPr>
        <w:spacing w:before="40" w:after="40"/>
      </w:pPr>
      <w:r>
        <w:t xml:space="preserve"/>
      </w:r>
    </w:p>
    <w:p>
      <w:pPr>
        <w:spacing w:before="80" w:after="120"/>
      </w:pPr>
      <w:r>
        <w:rPr>
          <w:rFonts w:ascii="Georgia" w:cs="Georgia" w:eastAsia="Georgia" w:hAnsi="Georgia"/>
          <w:color w:val="333333"/>
          <w:sz w:val="24"/>
          <w:szCs w:val="24"/>
        </w:rPr>
        <w:t xml:space="preserve">Next episode, we turn the page to chapter 3 — and Paul zooms out to ask what the gospel looks like in the public square.</w:t>
      </w:r>
    </w:p>
    <w:p>
      <w:pPr>
        <w:spacing w:before="40" w:after="40"/>
      </w:pPr>
      <w:r>
        <w:t xml:space="preserve"/>
      </w:r>
    </w:p>
    <w:p>
      <w:pPr>
        <w:spacing w:before="240" w:after="120"/>
        <w:jc w:val="center"/>
      </w:pPr>
      <w:r>
        <w:rPr>
          <w:rFonts w:ascii="Georgia" w:cs="Georgia" w:eastAsia="Georgia" w:hAnsi="Georgia"/>
          <w:b/>
          <w:bCs/>
          <w:i/>
          <w:iCs/>
          <w:color w:val="8B6914"/>
          <w:sz w:val="24"/>
          <w:szCs w:val="24"/>
        </w:rPr>
        <w:t xml:space="preserve">I’m Nate, and this is Verse by Verse with Nate: A Journey Through Scripture.</w:t>
      </w:r>
    </w:p>
    <w:p>
      <w:pPr>
        <w:spacing w:before="0" w:after="320"/>
        <w:jc w:val="center"/>
      </w:pPr>
      <w:r>
        <w:rPr>
          <w:rFonts w:ascii="Georgia" w:cs="Georgia" w:eastAsia="Georgia" w:hAnsi="Georgia"/>
          <w:i/>
          <w:iCs/>
          <w:color w:val="555555"/>
          <w:sz w:val="24"/>
          <w:szCs w:val="24"/>
        </w:rPr>
        <w:t xml:space="preserve">Until next time — keep going.</w:t>
      </w:r>
    </w:p>
    <w:p>
      <w:pPr>
        <w:spacing w:before="200" w:after="0"/>
        <w:jc w:val="center"/>
      </w:pPr>
      <w:r>
        <w:rPr>
          <w:rFonts w:ascii="Arial" w:cs="Arial" w:eastAsia="Arial" w:hAnsi="Arial"/>
          <w:i/>
          <w:iCs/>
          <w:color w:val="AAAAAA"/>
          <w:sz w:val="20"/>
          <w:szCs w:val="20"/>
        </w:rPr>
        <w:t xml:space="preserve">— End of Episode 9 —</w:t>
      </w:r>
    </w:p>
    <w:sectPr>
      <w:footerReference w:type="default" r:id="rId6"/>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CCAA" w:sz="2" w:space="6"/>
      </w:pBdr>
      <w:jc w:val="center"/>
    </w:pPr>
    <w:r>
      <w:rPr>
        <w:rFonts w:ascii="Arial" w:cs="Arial" w:eastAsia="Arial" w:hAnsi="Arial"/>
        <w:color w:val="999999"/>
        <w:sz w:val="18"/>
        <w:szCs w:val="18"/>
      </w:rPr>
      <w:t xml:space="preserve">Verse by Verse with Nate  •  Episode 9  •  </w:t>
    </w:r>
    <w:r>
      <w:rPr>
        <w:rFonts w:ascii="Arial" w:cs="Arial" w:eastAsia="Arial" w:hAnsi="Arial"/>
        <w:i/>
        <w:iCs/>
        <w:color w:val="999999"/>
        <w:sz w:val="18"/>
        <w:szCs w:val="18"/>
      </w:rPr>
      <w:t xml:space="preserve">Living Between Two Appearings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333"/>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2026-03-22T19:29:08.123Z</dcterms:created>
  <dcterms:modified xsi:type="dcterms:W3CDTF">2026-03-22T19:29:08.123Z</dcterms:modified>
</cp:coreProperties>
</file>

<file path=docProps/custom.xml><?xml version="1.0" encoding="utf-8"?>
<Properties xmlns="http://schemas.openxmlformats.org/officeDocument/2006/custom-properties" xmlns:vt="http://schemas.openxmlformats.org/officeDocument/2006/docPropsVTypes"/>
</file>