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8ADAF" w14:textId="77777777" w:rsidR="00067FE7" w:rsidRDefault="00000000">
      <w:pPr>
        <w:spacing w:after="80"/>
        <w:jc w:val="center"/>
      </w:pPr>
      <w:r>
        <w:rPr>
          <w:b/>
          <w:bCs/>
          <w:caps/>
          <w:color w:val="8B6914"/>
          <w:sz w:val="44"/>
          <w:szCs w:val="44"/>
        </w:rPr>
        <w:t>VERSE BY VERSE WITH NATE</w:t>
      </w:r>
    </w:p>
    <w:p w14:paraId="5CDBEEA9" w14:textId="77777777" w:rsidR="00067FE7" w:rsidRDefault="00000000">
      <w:pPr>
        <w:spacing w:after="80"/>
        <w:jc w:val="center"/>
      </w:pPr>
      <w:r>
        <w:rPr>
          <w:i/>
          <w:iCs/>
          <w:color w:val="555555"/>
          <w:sz w:val="26"/>
          <w:szCs w:val="26"/>
        </w:rPr>
        <w:t>A Journey Through Scripture</w:t>
      </w:r>
    </w:p>
    <w:p w14:paraId="7C5FAC4C" w14:textId="77777777" w:rsidR="00067FE7" w:rsidRDefault="00000000">
      <w:pPr>
        <w:spacing w:after="80"/>
        <w:jc w:val="center"/>
      </w:pPr>
      <w:r>
        <w:rPr>
          <w:rFonts w:ascii="Arial" w:eastAsia="Arial" w:hAnsi="Arial" w:cs="Arial"/>
          <w:b/>
          <w:bCs/>
          <w:caps/>
          <w:color w:val="555555"/>
        </w:rPr>
        <w:t xml:space="preserve">EPISODE </w:t>
      </w:r>
      <w:proofErr w:type="gramStart"/>
      <w:r>
        <w:rPr>
          <w:rFonts w:ascii="Arial" w:eastAsia="Arial" w:hAnsi="Arial" w:cs="Arial"/>
          <w:b/>
          <w:bCs/>
          <w:caps/>
          <w:color w:val="555555"/>
        </w:rPr>
        <w:t>5  —</w:t>
      </w:r>
      <w:proofErr w:type="gramEnd"/>
      <w:r>
        <w:rPr>
          <w:rFonts w:ascii="Arial" w:eastAsia="Arial" w:hAnsi="Arial" w:cs="Arial"/>
          <w:b/>
          <w:bCs/>
          <w:caps/>
          <w:color w:val="555555"/>
        </w:rPr>
        <w:t xml:space="preserve">  The Danger of Empty Words</w:t>
      </w:r>
    </w:p>
    <w:p w14:paraId="7D61D6D1" w14:textId="54CE20B2" w:rsidR="00067FE7" w:rsidRDefault="00000000">
      <w:pPr>
        <w:pBdr>
          <w:bottom w:val="single" w:sz="6" w:space="8" w:color="8B6914"/>
        </w:pBdr>
        <w:spacing w:after="320"/>
        <w:jc w:val="center"/>
      </w:pPr>
      <w:r>
        <w:rPr>
          <w:rFonts w:ascii="Arial" w:eastAsia="Arial" w:hAnsi="Arial" w:cs="Arial"/>
          <w:i/>
          <w:iCs/>
          <w:color w:val="999999"/>
          <w:sz w:val="22"/>
          <w:szCs w:val="22"/>
        </w:rPr>
        <w:t>Titus 1:10–13</w:t>
      </w:r>
      <w:proofErr w:type="gramStart"/>
      <w:r>
        <w:rPr>
          <w:rFonts w:ascii="Arial" w:eastAsia="Arial" w:hAnsi="Arial" w:cs="Arial"/>
          <w:i/>
          <w:iCs/>
          <w:color w:val="999999"/>
          <w:sz w:val="22"/>
          <w:szCs w:val="22"/>
        </w:rPr>
        <w:t>a  ·</w:t>
      </w:r>
      <w:proofErr w:type="gramEnd"/>
      <w:r>
        <w:rPr>
          <w:rFonts w:ascii="Arial" w:eastAsia="Arial" w:hAnsi="Arial" w:cs="Arial"/>
          <w:i/>
          <w:iCs/>
          <w:color w:val="999999"/>
          <w:sz w:val="22"/>
          <w:szCs w:val="22"/>
        </w:rPr>
        <w:t xml:space="preserve">  1</w:t>
      </w:r>
      <w:r w:rsidR="00DF21B1">
        <w:rPr>
          <w:rFonts w:ascii="Arial" w:eastAsia="Arial" w:hAnsi="Arial" w:cs="Arial"/>
          <w:i/>
          <w:iCs/>
          <w:color w:val="999999"/>
          <w:sz w:val="22"/>
          <w:szCs w:val="22"/>
        </w:rPr>
        <w:t>6</w:t>
      </w:r>
      <w:r>
        <w:rPr>
          <w:rFonts w:ascii="Arial" w:eastAsia="Arial" w:hAnsi="Arial" w:cs="Arial"/>
          <w:i/>
          <w:iCs/>
          <w:color w:val="999999"/>
          <w:sz w:val="22"/>
          <w:szCs w:val="22"/>
        </w:rPr>
        <w:t>–1</w:t>
      </w:r>
      <w:r w:rsidR="00DF21B1">
        <w:rPr>
          <w:rFonts w:ascii="Arial" w:eastAsia="Arial" w:hAnsi="Arial" w:cs="Arial"/>
          <w:i/>
          <w:iCs/>
          <w:color w:val="999999"/>
          <w:sz w:val="22"/>
          <w:szCs w:val="22"/>
        </w:rPr>
        <w:t>8</w:t>
      </w:r>
      <w:r>
        <w:rPr>
          <w:rFonts w:ascii="Arial" w:eastAsia="Arial" w:hAnsi="Arial" w:cs="Arial"/>
          <w:i/>
          <w:iCs/>
          <w:color w:val="999999"/>
          <w:sz w:val="22"/>
          <w:szCs w:val="22"/>
        </w:rPr>
        <w:t xml:space="preserve"> minutes</w:t>
      </w:r>
    </w:p>
    <w:p w14:paraId="2D7B0FD4" w14:textId="77777777" w:rsidR="00067FE7" w:rsidRDefault="00067FE7">
      <w:pPr>
        <w:spacing w:before="40" w:after="40"/>
      </w:pPr>
    </w:p>
    <w:p w14:paraId="651B1440" w14:textId="77777777" w:rsidR="00067FE7" w:rsidRDefault="00000000">
      <w:pPr>
        <w:pBdr>
          <w:bottom w:val="single" w:sz="4" w:space="6" w:color="CCAA44"/>
        </w:pBdr>
        <w:spacing w:before="480" w:after="120"/>
      </w:pPr>
      <w:proofErr w:type="gramStart"/>
      <w:r>
        <w:rPr>
          <w:b/>
          <w:bCs/>
          <w:color w:val="8B6914"/>
          <w:sz w:val="36"/>
          <w:szCs w:val="36"/>
        </w:rPr>
        <w:t>✝  OPENING</w:t>
      </w:r>
      <w:proofErr w:type="gramEnd"/>
      <w:r>
        <w:rPr>
          <w:b/>
          <w:bCs/>
          <w:color w:val="8B6914"/>
          <w:sz w:val="36"/>
          <w:szCs w:val="36"/>
        </w:rPr>
        <w:t xml:space="preserve"> PRAYER</w:t>
      </w:r>
    </w:p>
    <w:p w14:paraId="5AE4CC17" w14:textId="77777777" w:rsidR="00067FE7" w:rsidRDefault="00000000">
      <w:pPr>
        <w:spacing w:before="80" w:after="80"/>
      </w:pPr>
      <w:r>
        <w:rPr>
          <w:rFonts w:ascii="Arial" w:eastAsia="Arial" w:hAnsi="Arial" w:cs="Arial"/>
          <w:i/>
          <w:iCs/>
          <w:color w:val="888888"/>
          <w:sz w:val="22"/>
          <w:szCs w:val="22"/>
        </w:rPr>
        <w:t>[Pause before opening the text — invite God into the study]</w:t>
      </w:r>
    </w:p>
    <w:p w14:paraId="16767D54" w14:textId="77777777" w:rsidR="00067FE7" w:rsidRDefault="00067FE7">
      <w:pPr>
        <w:spacing w:before="40" w:after="40"/>
      </w:pPr>
    </w:p>
    <w:p w14:paraId="0F8115F0" w14:textId="0CCF075D" w:rsidR="00887DC7" w:rsidRPr="00887DC7" w:rsidRDefault="00CD6C7F" w:rsidP="00887DC7">
      <w:pPr>
        <w:pBdr>
          <w:left w:val="single" w:sz="8" w:space="12" w:color="5A8A5A"/>
        </w:pBdr>
        <w:spacing w:before="120" w:after="120"/>
        <w:ind w:left="720" w:right="720"/>
        <w:rPr>
          <w:i/>
          <w:iCs/>
          <w:color w:val="3A5A3A"/>
        </w:rPr>
      </w:pPr>
      <w:r>
        <w:rPr>
          <w:i/>
          <w:iCs/>
          <w:color w:val="3A5A3A"/>
        </w:rPr>
        <w:t>Father, as we continue in the study of Titus, give us ears to recognize voices that distort Your Word — and the courage, Father, to name them.</w:t>
      </w:r>
      <w:r>
        <w:rPr>
          <w:i/>
          <w:iCs/>
          <w:color w:val="3A5A3A"/>
        </w:rPr>
        <w:br/>
        <w:t>Guard our hearts and minds so that we are not led astray by persuasive words that sound wise but are empty of Your truth. Give us discernment to test every teaching against the light of Scripture, and humility to remain teachable before You.</w:t>
      </w:r>
    </w:p>
    <w:p w14:paraId="66335CAC" w14:textId="5B01027A" w:rsidR="00887DC7" w:rsidRPr="00887DC7" w:rsidRDefault="00887DC7" w:rsidP="00887DC7">
      <w:pPr>
        <w:pBdr>
          <w:left w:val="single" w:sz="8" w:space="12" w:color="5A8A5A"/>
        </w:pBdr>
        <w:spacing w:before="120" w:after="120"/>
        <w:ind w:left="720" w:right="720"/>
        <w:rPr>
          <w:i/>
          <w:iCs/>
          <w:color w:val="3A5A3A"/>
        </w:rPr>
      </w:pPr>
      <w:r>
        <w:rPr>
          <w:i/>
          <w:iCs/>
          <w:color w:val="3A5A3A"/>
        </w:rPr>
        <w:t>Help us also Father, to love truth more than comfort, and obedience more than approval. When confusion surrounds us Father, anchor us firmly in Your Word that never changes. When deception appears attractive, remind us that only Your truth brings life and freedom.</w:t>
      </w:r>
    </w:p>
    <w:p w14:paraId="5B770D12" w14:textId="51C3D46A" w:rsidR="00887DC7" w:rsidRPr="00887DC7" w:rsidRDefault="00887DC7" w:rsidP="00887DC7">
      <w:pPr>
        <w:pBdr>
          <w:left w:val="single" w:sz="8" w:space="12" w:color="5A8A5A"/>
        </w:pBdr>
        <w:spacing w:before="120" w:after="120"/>
        <w:ind w:left="720" w:right="720"/>
        <w:rPr>
          <w:i/>
          <w:iCs/>
          <w:color w:val="3A5A3A"/>
        </w:rPr>
      </w:pPr>
      <w:r>
        <w:rPr>
          <w:i/>
          <w:iCs/>
          <w:color w:val="3A5A3A"/>
        </w:rPr>
        <w:t>Protect us from empty words, from teachings that twist the gospel, and from anything that would pull our hearts away from you. Strengthen us to speak truth with grace, boldness, and love.</w:t>
      </w:r>
    </w:p>
    <w:p w14:paraId="013D5C89" w14:textId="77777777" w:rsidR="00887DC7" w:rsidRPr="00887DC7" w:rsidRDefault="00887DC7" w:rsidP="00887DC7">
      <w:pPr>
        <w:pBdr>
          <w:left w:val="single" w:sz="8" w:space="12" w:color="5A8A5A"/>
        </w:pBdr>
        <w:spacing w:before="120" w:after="120"/>
        <w:ind w:left="720" w:right="720"/>
        <w:rPr>
          <w:i/>
          <w:iCs/>
          <w:color w:val="3A5A3A"/>
        </w:rPr>
      </w:pPr>
      <w:r>
        <w:rPr>
          <w:i/>
          <w:iCs/>
          <w:color w:val="3A5A3A"/>
        </w:rPr>
        <w:t>Keep our minds clear, our spirits grounded, and our faith rooted deeply in the truth that sets us free.</w:t>
      </w:r>
    </w:p>
    <w:p w14:paraId="2A13A3F3" w14:textId="77777777" w:rsidR="00887DC7" w:rsidRPr="00887DC7" w:rsidRDefault="00887DC7" w:rsidP="00887DC7">
      <w:pPr>
        <w:pBdr>
          <w:left w:val="single" w:sz="8" w:space="12" w:color="5A8A5A"/>
        </w:pBdr>
        <w:spacing w:before="120" w:after="120"/>
        <w:ind w:left="720" w:right="720"/>
        <w:rPr>
          <w:i/>
          <w:iCs/>
          <w:color w:val="3A5A3A"/>
        </w:rPr>
      </w:pPr>
      <w:r>
        <w:rPr>
          <w:i/>
          <w:iCs/>
          <w:color w:val="3A5A3A"/>
        </w:rPr>
        <w:t xml:space="preserve">We trust </w:t>
      </w:r>
      <w:proofErr w:type="gramStart"/>
      <w:r>
        <w:rPr>
          <w:i/>
          <w:iCs/>
          <w:color w:val="3A5A3A"/>
        </w:rPr>
        <w:t>You</w:t>
      </w:r>
      <w:proofErr w:type="gramEnd"/>
      <w:r>
        <w:rPr>
          <w:i/>
          <w:iCs/>
          <w:color w:val="3A5A3A"/>
        </w:rPr>
        <w:t xml:space="preserve"> to guide us, correct us, and keep us faithful.</w:t>
      </w:r>
    </w:p>
    <w:p w14:paraId="5AB2B35D" w14:textId="76FDC048" w:rsidR="00067FE7" w:rsidRPr="00887DC7" w:rsidRDefault="00887DC7" w:rsidP="00887DC7">
      <w:pPr>
        <w:pBdr>
          <w:left w:val="single" w:sz="8" w:space="12" w:color="5A8A5A"/>
        </w:pBdr>
        <w:spacing w:before="120" w:after="120"/>
        <w:ind w:left="720" w:right="720"/>
      </w:pPr>
      <w:r>
        <w:rPr>
          <w:i/>
          <w:iCs/>
          <w:color w:val="3A5A3A"/>
        </w:rPr>
        <w:t xml:space="preserve">In Jesus’ name I pray, Amen. </w:t>
      </w:r>
    </w:p>
    <w:p w14:paraId="1497EB4D" w14:textId="77777777" w:rsidR="00067FE7" w:rsidRDefault="00067FE7">
      <w:pPr>
        <w:pBdr>
          <w:bottom w:val="single" w:sz="2" w:space="1" w:color="DDCCAA"/>
        </w:pBdr>
        <w:spacing w:before="200" w:after="200"/>
      </w:pPr>
    </w:p>
    <w:p w14:paraId="232AADC2" w14:textId="77777777" w:rsidR="00067FE7" w:rsidRDefault="00000000">
      <w:pPr>
        <w:pBdr>
          <w:bottom w:val="single" w:sz="4" w:space="6" w:color="CCAA44"/>
        </w:pBdr>
        <w:spacing w:before="480" w:after="120"/>
      </w:pPr>
      <w:r>
        <w:rPr>
          <w:b/>
          <w:bCs/>
          <w:color w:val="8B6914"/>
          <w:sz w:val="36"/>
          <w:szCs w:val="36"/>
        </w:rPr>
        <w:t>🎙</w:t>
      </w:r>
      <w:proofErr w:type="gramStart"/>
      <w:r>
        <w:rPr>
          <w:b/>
          <w:bCs/>
          <w:color w:val="8B6914"/>
          <w:sz w:val="36"/>
          <w:szCs w:val="36"/>
        </w:rPr>
        <w:t>️  COLD</w:t>
      </w:r>
      <w:proofErr w:type="gramEnd"/>
      <w:r>
        <w:rPr>
          <w:b/>
          <w:bCs/>
          <w:color w:val="8B6914"/>
          <w:sz w:val="36"/>
          <w:szCs w:val="36"/>
        </w:rPr>
        <w:t xml:space="preserve"> OPEN</w:t>
      </w:r>
    </w:p>
    <w:p w14:paraId="3758BB93" w14:textId="77777777" w:rsidR="00067FE7" w:rsidRDefault="00000000">
      <w:pPr>
        <w:spacing w:before="80" w:after="80"/>
      </w:pPr>
      <w:r>
        <w:rPr>
          <w:rFonts w:ascii="Arial" w:eastAsia="Arial" w:hAnsi="Arial" w:cs="Arial"/>
          <w:i/>
          <w:iCs/>
          <w:color w:val="888888"/>
          <w:sz w:val="22"/>
          <w:szCs w:val="22"/>
        </w:rPr>
        <w:t>[Urgent, grounded — the threat is real, don’t soften it]</w:t>
      </w:r>
    </w:p>
    <w:p w14:paraId="6220D6E9" w14:textId="77777777" w:rsidR="00067FE7" w:rsidRDefault="00067FE7">
      <w:pPr>
        <w:spacing w:before="40" w:after="40"/>
      </w:pPr>
    </w:p>
    <w:p w14:paraId="20E180B0" w14:textId="77777777" w:rsidR="00067FE7" w:rsidRDefault="00000000">
      <w:pPr>
        <w:spacing w:before="80" w:after="120"/>
      </w:pPr>
      <w:r>
        <w:t>Paul doesn’t spend long on the ideal before he addresses the threat.</w:t>
      </w:r>
    </w:p>
    <w:p w14:paraId="0612A3D4" w14:textId="77777777" w:rsidR="00067FE7" w:rsidRDefault="00000000">
      <w:pPr>
        <w:spacing w:before="80" w:after="120"/>
      </w:pPr>
      <w:r>
        <w:t xml:space="preserve">He’s just finished describing what a </w:t>
      </w:r>
      <w:proofErr w:type="gramStart"/>
      <w:r>
        <w:t>faithful elder looks</w:t>
      </w:r>
      <w:proofErr w:type="gramEnd"/>
      <w:r>
        <w:t xml:space="preserve"> like — and before that picture has even settled, he turns the corner and says: because here’s what you’re up against.</w:t>
      </w:r>
    </w:p>
    <w:p w14:paraId="14239EDC" w14:textId="77777777" w:rsidR="00067FE7" w:rsidRDefault="00000000">
      <w:pPr>
        <w:spacing w:before="80" w:after="120"/>
      </w:pPr>
      <w:r>
        <w:lastRenderedPageBreak/>
        <w:t>False teachers were already at work in Crete when Titus arrived. They weren’t on the horizon — they were already inside the churches, teaching, doing damage. Paul calls them rebellious, full of empty talk, deceivers. And their damage was real: entire households being undermined.</w:t>
      </w:r>
    </w:p>
    <w:p w14:paraId="35922328" w14:textId="77777777" w:rsidR="00067FE7" w:rsidRDefault="00000000">
      <w:pPr>
        <w:spacing w:before="80" w:after="120"/>
      </w:pPr>
      <w:r>
        <w:t xml:space="preserve">Today on Episode 5, we’re going to look at who these teachers were, what made their teaching so dangerous, and why Paul’s response — which feels harsh at first — is </w:t>
      </w:r>
      <w:proofErr w:type="gramStart"/>
      <w:r>
        <w:t>actually an</w:t>
      </w:r>
      <w:proofErr w:type="gramEnd"/>
      <w:r>
        <w:t xml:space="preserve"> act of love.</w:t>
      </w:r>
    </w:p>
    <w:p w14:paraId="425B8914" w14:textId="77777777" w:rsidR="00067FE7" w:rsidRDefault="00000000">
      <w:pPr>
        <w:spacing w:before="80" w:after="120"/>
      </w:pPr>
      <w:r>
        <w:t>We’re in Titus 1, verses 10 through 13a.</w:t>
      </w:r>
    </w:p>
    <w:p w14:paraId="4CA68C0C" w14:textId="77777777" w:rsidR="00067FE7" w:rsidRDefault="00067FE7">
      <w:pPr>
        <w:pBdr>
          <w:bottom w:val="single" w:sz="2" w:space="1" w:color="DDCCAA"/>
        </w:pBdr>
        <w:spacing w:before="200" w:after="200"/>
      </w:pPr>
    </w:p>
    <w:p w14:paraId="2C5782A6" w14:textId="77777777" w:rsidR="00067FE7" w:rsidRDefault="00000000">
      <w:pPr>
        <w:pBdr>
          <w:bottom w:val="single" w:sz="4" w:space="6" w:color="CCAA44"/>
        </w:pBdr>
        <w:spacing w:before="480" w:after="120"/>
      </w:pPr>
      <w:proofErr w:type="gramStart"/>
      <w:r>
        <w:rPr>
          <w:b/>
          <w:bCs/>
          <w:color w:val="8B6914"/>
          <w:sz w:val="36"/>
          <w:szCs w:val="36"/>
        </w:rPr>
        <w:t>📖  SEGMENT</w:t>
      </w:r>
      <w:proofErr w:type="gramEnd"/>
      <w:r>
        <w:rPr>
          <w:b/>
          <w:bCs/>
          <w:color w:val="8B6914"/>
          <w:sz w:val="36"/>
          <w:szCs w:val="36"/>
        </w:rPr>
        <w:t xml:space="preserve"> 1 — WHO WERE THE CIRCUMCISION GROUP?</w:t>
      </w:r>
    </w:p>
    <w:p w14:paraId="343BEF6D" w14:textId="77777777" w:rsidR="00067FE7" w:rsidRDefault="00000000">
      <w:pPr>
        <w:spacing w:before="80" w:after="80"/>
      </w:pPr>
      <w:r>
        <w:rPr>
          <w:rFonts w:ascii="Arial" w:eastAsia="Arial" w:hAnsi="Arial" w:cs="Arial"/>
          <w:i/>
          <w:iCs/>
          <w:color w:val="888888"/>
          <w:sz w:val="22"/>
          <w:szCs w:val="22"/>
        </w:rPr>
        <w:t>[Brief historical grounding — help listeners understand the specific threat]</w:t>
      </w:r>
    </w:p>
    <w:p w14:paraId="7A5CE942" w14:textId="77777777" w:rsidR="00067FE7" w:rsidRDefault="00067FE7">
      <w:pPr>
        <w:spacing w:before="40" w:after="40"/>
      </w:pPr>
    </w:p>
    <w:p w14:paraId="596D7FD0" w14:textId="77777777" w:rsidR="00067FE7" w:rsidRDefault="00000000">
      <w:pPr>
        <w:spacing w:before="80" w:after="120"/>
      </w:pPr>
      <w:r>
        <w:t>Paul identifies the primary troublemakers in verse 10:</w:t>
      </w:r>
    </w:p>
    <w:p w14:paraId="58CD2BB2" w14:textId="77777777" w:rsidR="00067FE7" w:rsidRDefault="00000000">
      <w:pPr>
        <w:pBdr>
          <w:left w:val="single" w:sz="8" w:space="12" w:color="8B6914"/>
        </w:pBdr>
        <w:spacing w:before="120" w:after="120"/>
        <w:ind w:left="720" w:right="720"/>
      </w:pPr>
      <w:r>
        <w:rPr>
          <w:i/>
          <w:iCs/>
          <w:color w:val="4A3A80"/>
        </w:rPr>
        <w:t>For many are rebellious and full of empty talk and deception, especially those of the circumcision,</w:t>
      </w:r>
    </w:p>
    <w:p w14:paraId="52124366" w14:textId="58A4F5C6" w:rsidR="00067FE7" w:rsidRDefault="00BC1BB6">
      <w:pPr>
        <w:spacing w:before="80" w:after="120"/>
      </w:pPr>
      <w:r>
        <w:t>“Those of the circumcision” refers to some of the Jewish Christians — or people who were influenced by Jewish tradition — they were insisting that Gentile believers needed to follow the Mosaic law in addition to having faith in Christ.</w:t>
      </w:r>
    </w:p>
    <w:p w14:paraId="21B083F0" w14:textId="3813EEE5" w:rsidR="00067FE7" w:rsidRDefault="00000000">
      <w:pPr>
        <w:spacing w:before="80" w:after="120"/>
      </w:pPr>
      <w:r>
        <w:t>The specific issue was circumcision — but it stood for a whole system. The argument was essentially: Jesus is necessary, but not sufficient. You also need the law, Jewish customs, certain food regulations,</w:t>
      </w:r>
      <w:r w:rsidR="00F40172">
        <w:t xml:space="preserve"> and</w:t>
      </w:r>
      <w:r>
        <w:t xml:space="preserve"> certain rituals.</w:t>
      </w:r>
    </w:p>
    <w:p w14:paraId="15978FA6" w14:textId="26A819EA" w:rsidR="00E759BA" w:rsidRDefault="00000000" w:rsidP="00E759BA">
      <w:pPr>
        <w:spacing w:before="80" w:after="120"/>
      </w:pPr>
      <w:r>
        <w:t xml:space="preserve">For Paul, this was not a secondary debate. It was a direct attack on the gospel itself. The moment you add requirements to </w:t>
      </w:r>
      <w:proofErr w:type="gramStart"/>
      <w:r>
        <w:t>grace,</w:t>
      </w:r>
      <w:proofErr w:type="gramEnd"/>
      <w:r>
        <w:t xml:space="preserve"> you have changed what grace is. Paul’s entire ministry was grounded in one truth: salvation comes through Christ alone. Jesus’ life, death, and resurrection are fully sufficient. Nothing needs to be added. Faith in Jesus is all that is required to be reconciled to God.</w:t>
      </w:r>
    </w:p>
    <w:p w14:paraId="3718C006" w14:textId="77777777" w:rsidR="00067FE7" w:rsidRDefault="00067FE7">
      <w:pPr>
        <w:pBdr>
          <w:bottom w:val="single" w:sz="2" w:space="1" w:color="DDCCAA"/>
        </w:pBdr>
        <w:spacing w:before="200" w:after="200"/>
      </w:pPr>
    </w:p>
    <w:p w14:paraId="4B8B803E" w14:textId="77777777" w:rsidR="00067FE7" w:rsidRDefault="00000000">
      <w:pPr>
        <w:pBdr>
          <w:bottom w:val="single" w:sz="4" w:space="6" w:color="CCAA44"/>
        </w:pBdr>
        <w:spacing w:before="480" w:after="120"/>
      </w:pPr>
      <w:proofErr w:type="gramStart"/>
      <w:r>
        <w:rPr>
          <w:b/>
          <w:bCs/>
          <w:color w:val="8B6914"/>
          <w:sz w:val="36"/>
          <w:szCs w:val="36"/>
        </w:rPr>
        <w:t>📖  SEGMENT</w:t>
      </w:r>
      <w:proofErr w:type="gramEnd"/>
      <w:r>
        <w:rPr>
          <w:b/>
          <w:bCs/>
          <w:color w:val="8B6914"/>
          <w:sz w:val="36"/>
          <w:szCs w:val="36"/>
        </w:rPr>
        <w:t xml:space="preserve"> 2 — THREE GREEK WORDS</w:t>
      </w:r>
    </w:p>
    <w:p w14:paraId="41C3B11A" w14:textId="77777777" w:rsidR="00067FE7" w:rsidRDefault="00000000">
      <w:pPr>
        <w:spacing w:before="80" w:after="80"/>
      </w:pPr>
      <w:r>
        <w:rPr>
          <w:rFonts w:ascii="Arial" w:eastAsia="Arial" w:hAnsi="Arial" w:cs="Arial"/>
          <w:i/>
          <w:iCs/>
          <w:color w:val="888888"/>
          <w:sz w:val="22"/>
          <w:szCs w:val="22"/>
        </w:rPr>
        <w:t>[Word study — keep it vivid, help the words come alive]</w:t>
      </w:r>
    </w:p>
    <w:p w14:paraId="0B6DFF7A" w14:textId="77777777" w:rsidR="00067FE7" w:rsidRDefault="00067FE7">
      <w:pPr>
        <w:spacing w:before="40" w:after="40"/>
      </w:pPr>
    </w:p>
    <w:p w14:paraId="15EE944F" w14:textId="77777777" w:rsidR="00067FE7" w:rsidRDefault="00000000">
      <w:pPr>
        <w:spacing w:before="80" w:after="120"/>
      </w:pPr>
      <w:r>
        <w:t>In verse 10, Paul uses three Greek words to describe these teachers, and each one is precise.</w:t>
      </w:r>
    </w:p>
    <w:p w14:paraId="7CBC5BE2" w14:textId="5329CA49" w:rsidR="00067FE7" w:rsidRDefault="00000000">
      <w:pPr>
        <w:spacing w:before="120" w:after="60"/>
        <w:ind w:left="480"/>
      </w:pPr>
      <w:r>
        <w:rPr>
          <w:b/>
          <w:bCs/>
          <w:color w:val="8B6914"/>
        </w:rPr>
        <w:t xml:space="preserve">Rebellious. </w:t>
      </w:r>
      <w:r>
        <w:rPr>
          <w:color w:val="AAAAAA"/>
          <w:sz w:val="18"/>
          <w:szCs w:val="18"/>
        </w:rPr>
        <w:t>[DO NOT READ: 🇬🇷 ανυπότακτος (any-potak-tos)]</w:t>
      </w:r>
    </w:p>
    <w:p w14:paraId="7CBC5BE3" w14:textId="77777777" w:rsidR="00067FE7" w:rsidRDefault="00000000">
      <w:pPr>
        <w:spacing w:before="40" w:after="120"/>
        <w:ind w:left="480"/>
      </w:pPr>
      <w:r>
        <w:lastRenderedPageBreak/>
        <w:t>The root meaning is “not placed under.” It’s the same word used elsewhere in the New Testament for children who refuse to submit to parents, or citizens who reject governing authority. What Paul is describing here isn’t someone who simply disagrees with church leadership — it’s someone who has fundamentally decided they don’t answer to anyone. No elder. No apostle. No Scripture. They’ve appointed themselves the final authority over their own teaching.</w:t>
      </w:r>
    </w:p>
    <w:p w14:paraId="7CBC5BE4" w14:textId="77777777" w:rsidR="00067FE7" w:rsidRDefault="00000000">
      <w:pPr>
        <w:spacing w:before="40" w:after="120"/>
        <w:ind w:left="480"/>
      </w:pPr>
      <w:r>
        <w:rPr>
          <w:i/>
          <w:iCs/>
        </w:rPr>
        <w:t>Think of a contractor who builds whatever the client wants — no permits, no inspections, no code. The work looks fine on the surface. But there’s no accountability holding it together. When the storm comes, the structure fails. That’s what unaccountable teaching does to a church. It looks fine — until it doesn’t.</w:t>
      </w:r>
    </w:p>
    <w:p w14:paraId="611DEE5A" w14:textId="41560173" w:rsidR="00067FE7" w:rsidRDefault="00000000">
      <w:pPr>
        <w:spacing w:before="160" w:after="60"/>
        <w:ind w:left="480"/>
      </w:pPr>
      <w:r>
        <w:rPr>
          <w:b/>
          <w:bCs/>
          <w:color w:val="8B6914"/>
        </w:rPr>
        <w:t xml:space="preserve">Full of empty talk. </w:t>
      </w:r>
      <w:r>
        <w:rPr>
          <w:color w:val="AAAAAA"/>
          <w:sz w:val="18"/>
          <w:szCs w:val="18"/>
        </w:rPr>
        <w:t>[DO NOT READ: 🇬🇷 ματαιολόγος (mata-io-logos)]</w:t>
      </w:r>
    </w:p>
    <w:p w14:paraId="611DEE5B" w14:textId="77777777" w:rsidR="00067FE7" w:rsidRDefault="00000000">
      <w:pPr>
        <w:spacing w:before="40" w:after="120"/>
        <w:ind w:left="480"/>
      </w:pPr>
      <w:r>
        <w:t>This word is built from two pieces: the word for “empty” or “vain” — the same word used in the Septuagint for idols, things that look substantial but have nothing in them — combined with the word for “word” or “speech.” Paul is saying these teachers produce words that are structurally hollow. The form is there. The volume is there. But when you press on it, there’s nothing holding the weight. It’s religious vocabulary without biblical substance.</w:t>
      </w:r>
    </w:p>
    <w:p w14:paraId="611DEE5C" w14:textId="77777777" w:rsidR="00067FE7" w:rsidRDefault="00000000">
      <w:pPr>
        <w:spacing w:before="40" w:after="120"/>
        <w:ind w:left="480"/>
      </w:pPr>
      <w:r>
        <w:rPr>
          <w:i/>
          <w:iCs/>
        </w:rPr>
        <w:t>You’ve probably heard it — teaching that sounds rich, that uses all the right words, that references God and grace and the Spirit. But when you go home and try to find it in your Bible, you can’t anchor it anywhere. That’s empty talk. The packaging is impressive. The box is light.</w:t>
      </w:r>
    </w:p>
    <w:p w14:paraId="544DD945" w14:textId="6094A39F" w:rsidR="00067FE7" w:rsidRDefault="00000000">
      <w:pPr>
        <w:spacing w:before="160" w:after="60"/>
        <w:ind w:left="480"/>
      </w:pPr>
      <w:r>
        <w:rPr>
          <w:b/>
          <w:bCs/>
          <w:color w:val="8B6914"/>
        </w:rPr>
        <w:t xml:space="preserve">Deceivers of the mind. </w:t>
      </w:r>
      <w:r>
        <w:rPr>
          <w:color w:val="AAAAAA"/>
          <w:sz w:val="18"/>
          <w:szCs w:val="18"/>
        </w:rPr>
        <w:t>[DO NOT READ: 🇬🇷 φρεναπάτης (phren-a-patēs)]</w:t>
      </w:r>
    </w:p>
    <w:p w14:paraId="544DD946" w14:textId="77777777" w:rsidR="00067FE7" w:rsidRDefault="00000000">
      <w:pPr>
        <w:spacing w:before="40" w:after="120"/>
        <w:ind w:left="480"/>
      </w:pPr>
      <w:r>
        <w:t>This is the most unsettling of the three. The word targets the “phren” — which in Greek thought referred to the seat of the mind, the faculty of perception and judgment. A deceiver of the phren doesn’t just give you wrong information. They reshape the way you process information. They corrupt the instrument you use to evaluate truth. Over time, a person under this kind of influence doesn’t just believe wrong things — they’ve lost the ability to see that they’re wrong. The grid itself has been tampered with.</w:t>
      </w:r>
    </w:p>
    <w:p w14:paraId="544DD947" w14:textId="77777777" w:rsidR="00067FE7" w:rsidRDefault="00000000">
      <w:pPr>
        <w:spacing w:before="40" w:after="120"/>
        <w:ind w:left="480"/>
      </w:pPr>
      <w:r>
        <w:rPr>
          <w:i/>
          <w:iCs/>
        </w:rPr>
        <w:t>It’s the difference between giving someone bad directions and quietly recalibrating their GPS. Bad directions can be corrected. A corrupted GPS keeps confidently pointing the wrong way — and the driver has no reason to question it.</w:t>
      </w:r>
    </w:p>
    <w:p w14:paraId="49951F75" w14:textId="77777777" w:rsidR="00067FE7" w:rsidRDefault="00067FE7">
      <w:pPr>
        <w:spacing w:before="40" w:after="40"/>
      </w:pPr>
    </w:p>
    <w:p w14:paraId="78E49ADA" w14:textId="21841580" w:rsidR="00067FE7" w:rsidRDefault="00000000">
      <w:pPr>
        <w:spacing w:before="80" w:after="120"/>
      </w:pPr>
      <w:r>
        <w:t>Look at the progression Paul has laid out. Unaccountable. Hollow. Mind-corrupting. These three words together paint a portrait of someone who has removed themselves from correction, produces teaching that sounds full but isn’t, and does damage at the level of perception itself. This is why Paul doesn’t say “gently redirect them.” He says silence them. The danger is that real.</w:t>
      </w:r>
    </w:p>
    <w:p w14:paraId="751584BE" w14:textId="77777777" w:rsidR="00067FE7" w:rsidRDefault="00067FE7">
      <w:pPr>
        <w:pBdr>
          <w:bottom w:val="single" w:sz="2" w:space="1" w:color="DDCCAA"/>
        </w:pBdr>
        <w:spacing w:before="200" w:after="200"/>
      </w:pPr>
    </w:p>
    <w:p w14:paraId="55926E6C" w14:textId="77777777" w:rsidR="00067FE7" w:rsidRDefault="00000000">
      <w:pPr>
        <w:pBdr>
          <w:bottom w:val="single" w:sz="4" w:space="6" w:color="CCAA44"/>
        </w:pBdr>
        <w:spacing w:before="480" w:after="120"/>
      </w:pPr>
      <w:proofErr w:type="gramStart"/>
      <w:r>
        <w:rPr>
          <w:b/>
          <w:bCs/>
          <w:color w:val="8B6914"/>
          <w:sz w:val="36"/>
          <w:szCs w:val="36"/>
        </w:rPr>
        <w:lastRenderedPageBreak/>
        <w:t>📖  SEGMENT</w:t>
      </w:r>
      <w:proofErr w:type="gramEnd"/>
      <w:r>
        <w:rPr>
          <w:b/>
          <w:bCs/>
          <w:color w:val="8B6914"/>
          <w:sz w:val="36"/>
          <w:szCs w:val="36"/>
        </w:rPr>
        <w:t xml:space="preserve"> 3 — UNDERMINING ENTIRE HOUSEHOLDS</w:t>
      </w:r>
    </w:p>
    <w:p w14:paraId="6DA319BF" w14:textId="77777777" w:rsidR="00067FE7" w:rsidRDefault="00000000">
      <w:pPr>
        <w:spacing w:before="80" w:after="80"/>
      </w:pPr>
      <w:r>
        <w:rPr>
          <w:rFonts w:ascii="Arial" w:eastAsia="Arial" w:hAnsi="Arial" w:cs="Arial"/>
          <w:i/>
          <w:iCs/>
          <w:color w:val="888888"/>
          <w:sz w:val="22"/>
          <w:szCs w:val="22"/>
        </w:rPr>
        <w:t>[Let the pastoral stakes land — this isn’t abstract]</w:t>
      </w:r>
    </w:p>
    <w:p w14:paraId="251F9F89" w14:textId="77777777" w:rsidR="00067FE7" w:rsidRDefault="00067FE7">
      <w:pPr>
        <w:spacing w:before="40" w:after="40"/>
      </w:pPr>
    </w:p>
    <w:p w14:paraId="49381B04" w14:textId="77777777" w:rsidR="00067FE7" w:rsidRDefault="00000000">
      <w:pPr>
        <w:spacing w:before="80" w:after="120"/>
      </w:pPr>
      <w:r>
        <w:t>Verse 11 tells us the scale of the damage:</w:t>
      </w:r>
    </w:p>
    <w:p w14:paraId="087156E7" w14:textId="77777777" w:rsidR="00067FE7" w:rsidRDefault="00000000">
      <w:pPr>
        <w:pBdr>
          <w:left w:val="single" w:sz="8" w:space="12" w:color="8B6914"/>
        </w:pBdr>
        <w:spacing w:before="120" w:after="120"/>
        <w:ind w:left="720" w:right="720"/>
      </w:pPr>
      <w:r>
        <w:rPr>
          <w:i/>
          <w:iCs/>
          <w:color w:val="4A3A80"/>
        </w:rPr>
        <w:t>…who must be silenced. For the sake of dishonorable gain, they undermine entire households and teach things they should not.</w:t>
      </w:r>
    </w:p>
    <w:p w14:paraId="7F1F855A" w14:textId="1466D3A4" w:rsidR="00067FE7" w:rsidRDefault="00000000">
      <w:pPr>
        <w:spacing w:before="80" w:after="120"/>
      </w:pPr>
      <w:r>
        <w:t xml:space="preserve">Whole families. In the first-century world, the household — </w:t>
      </w:r>
      <w:r w:rsidRPr="0076003F">
        <w:rPr>
          <w:strike/>
        </w:rPr>
        <w:t>the oikos</w:t>
      </w:r>
      <w:r>
        <w:t xml:space="preserve"> — was the foundational unit of everything. Society. Economy. Religion. When a Roman or Greek citizen spoke of his household, he meant everyone under his roof and authority: his wife, his children, his slaves, his freedmen, extended family, and sometimes business associates. The household held together the fabric of daily life in ways we don’t naturally picture when we read the word today.</w:t>
      </w:r>
    </w:p>
    <w:p w14:paraId="7F1F855B" w14:textId="64B4DE65" w:rsidR="00067FE7" w:rsidRDefault="00000000">
      <w:pPr>
        <w:spacing w:before="80" w:after="120"/>
      </w:pPr>
      <w:r>
        <w:t>And the church was embedded in that structure. There were no church buildings in the first century.</w:t>
      </w:r>
      <w:r w:rsidR="0076003F">
        <w:t xml:space="preserve"> When</w:t>
      </w:r>
      <w:r>
        <w:t xml:space="preserve"> believers </w:t>
      </w:r>
      <w:r w:rsidR="0076003F">
        <w:t xml:space="preserve">gathered </w:t>
      </w:r>
      <w:r w:rsidR="0076003F">
        <w:t>in</w:t>
      </w:r>
      <w:r>
        <w:t xml:space="preserve"> the church, they met in homes. Which means the head of a household wasn’t just making a personal religious decision — his beliefs shaped the spiritual environment for every person under his roof. When a false teacher got to the head of a household, he didn’t just influence one person. He reshaped the spiritual formation of an entire network of people. The damage compounded through every relationship in that home.</w:t>
      </w:r>
    </w:p>
    <w:p w14:paraId="7F1F855C" w14:textId="77777777" w:rsidR="00067FE7" w:rsidRDefault="00000000">
      <w:pPr>
        <w:spacing w:before="80" w:after="120"/>
      </w:pPr>
      <w:r>
        <w:rPr>
          <w:i/>
          <w:iCs/>
        </w:rPr>
        <w:t>Think of it like contaminating a water source rather than a single glass. One person drinking bad water gets sick. Contaminate the well, and the whole household drinks from it without knowing.</w:t>
      </w:r>
    </w:p>
    <w:p w14:paraId="774BB8B1" w14:textId="7A1E9C06" w:rsidR="00067FE7" w:rsidRDefault="00000000">
      <w:pPr>
        <w:spacing w:before="80" w:after="120"/>
      </w:pPr>
      <w:r>
        <w:t xml:space="preserve">Now notice the motive Paul names: dishonorable gain. The Greek word </w:t>
      </w:r>
      <w:r w:rsidR="00D22833">
        <w:t>that is used is defined as</w:t>
      </w:r>
      <w:r>
        <w:t xml:space="preserve">— shameful profit. Paul isn’t suggesting these teachers might have mixed motives. He’s making a direct accusation. They were doing this for what they could get out of it. Money from grateful followers. Status in a community that admired their knowledge. The influence that comes from being the one </w:t>
      </w:r>
      <w:r w:rsidR="00D22833">
        <w:t>person to</w:t>
      </w:r>
      <w:r>
        <w:t xml:space="preserve"> turn to for spiritual guidance. A platform. A following. An identity built on being indispensable.</w:t>
      </w:r>
    </w:p>
    <w:p w14:paraId="774BB8B2" w14:textId="5DC893A0" w:rsidR="00067FE7" w:rsidRDefault="00000000">
      <w:pPr>
        <w:spacing w:before="80" w:after="120"/>
      </w:pPr>
      <w:r>
        <w:t>This is a sobering truth about how spiritual harm often works. It doesn’t usually arrive looking pred</w:t>
      </w:r>
      <w:r w:rsidR="00D22833">
        <w:t>-</w:t>
      </w:r>
      <w:r>
        <w:t>a</w:t>
      </w:r>
      <w:r w:rsidR="00D22833">
        <w:t>-</w:t>
      </w:r>
      <w:r>
        <w:t>tory. It arrives looking helpful. It arrives in the form of someone who seems deeply knowledgeable, who is warm and confident, who makes people feel seen and taught and cared for — while quietly redirecting their loyalty away from Scripture and toward themselves.</w:t>
      </w:r>
    </w:p>
    <w:p w14:paraId="2EF946D4" w14:textId="1F62D4E5" w:rsidR="00067FE7" w:rsidRDefault="00000000">
      <w:pPr>
        <w:spacing w:before="80" w:after="120"/>
      </w:pPr>
      <w:r>
        <w:t>That’s the pastoral warning embedded here. Go back to the very beginning — the Garden. Satan didn’t approach Eve with obvious hostility. He asked a question. He sounded reasonable. He appeared to have Eve’s best interests at heart: “Did God really say…?” The distortion was subtle. The delivery was warm. And the damage was catastrophic.</w:t>
      </w:r>
    </w:p>
    <w:p w14:paraId="2EF946D5" w14:textId="77777777" w:rsidR="00067FE7" w:rsidRDefault="00000000">
      <w:pPr>
        <w:spacing w:before="80" w:after="120"/>
      </w:pPr>
      <w:r>
        <w:t xml:space="preserve">Confidence is not a sign of truthfulness. Sincerity is not the same as accuracy. And a teacher’s apparent love for you does not guarantee that what they’re teaching will lead </w:t>
      </w:r>
      <w:r>
        <w:lastRenderedPageBreak/>
        <w:t xml:space="preserve">you toward God. Paul wants Titus — and by extension, wants us — to hold every voice up against the light of Scripture. Not out of suspicion, but out of love for the truth that </w:t>
      </w:r>
      <w:proofErr w:type="gramStart"/>
      <w:r>
        <w:t>actually sets</w:t>
      </w:r>
      <w:proofErr w:type="gramEnd"/>
      <w:r>
        <w:t xml:space="preserve"> people free.</w:t>
      </w:r>
    </w:p>
    <w:p w14:paraId="2C1EF57B" w14:textId="77777777" w:rsidR="00067FE7" w:rsidRDefault="00067FE7">
      <w:pPr>
        <w:pBdr>
          <w:bottom w:val="single" w:sz="2" w:space="1" w:color="DDCCAA"/>
        </w:pBdr>
        <w:spacing w:before="200" w:after="200"/>
      </w:pPr>
    </w:p>
    <w:p w14:paraId="3ABC2795" w14:textId="77777777" w:rsidR="00067FE7" w:rsidRDefault="00000000">
      <w:pPr>
        <w:pBdr>
          <w:bottom w:val="single" w:sz="4" w:space="6" w:color="CCAA44"/>
        </w:pBdr>
        <w:spacing w:before="480" w:after="120"/>
      </w:pPr>
      <w:proofErr w:type="gramStart"/>
      <w:r>
        <w:rPr>
          <w:b/>
          <w:bCs/>
          <w:color w:val="8B6914"/>
          <w:sz w:val="36"/>
          <w:szCs w:val="36"/>
        </w:rPr>
        <w:t>📖  SEGMENT</w:t>
      </w:r>
      <w:proofErr w:type="gramEnd"/>
      <w:r>
        <w:rPr>
          <w:b/>
          <w:bCs/>
          <w:color w:val="8B6914"/>
          <w:sz w:val="36"/>
          <w:szCs w:val="36"/>
        </w:rPr>
        <w:t xml:space="preserve"> 4 — WHY PAUL QUOTES EPIMENIDES</w:t>
      </w:r>
    </w:p>
    <w:p w14:paraId="5F4745EF" w14:textId="77777777" w:rsidR="00067FE7" w:rsidRDefault="00000000">
      <w:pPr>
        <w:spacing w:before="80" w:after="80"/>
      </w:pPr>
      <w:r>
        <w:rPr>
          <w:rFonts w:ascii="Arial" w:eastAsia="Arial" w:hAnsi="Arial" w:cs="Arial"/>
          <w:i/>
          <w:iCs/>
          <w:color w:val="888888"/>
          <w:sz w:val="22"/>
          <w:szCs w:val="22"/>
        </w:rPr>
        <w:t>[This is often misread — take a moment to correct the misunderstanding]</w:t>
      </w:r>
    </w:p>
    <w:p w14:paraId="4C52D49D" w14:textId="77777777" w:rsidR="00067FE7" w:rsidRDefault="00067FE7">
      <w:pPr>
        <w:spacing w:before="40" w:after="40"/>
      </w:pPr>
    </w:p>
    <w:p w14:paraId="20B36F5E" w14:textId="74D28BE5" w:rsidR="00067FE7" w:rsidRDefault="00000000">
      <w:pPr>
        <w:spacing w:before="80" w:after="120"/>
      </w:pPr>
      <w:r>
        <w:t>In verse 12, Paul quotes a Cretan poet — Epi</w:t>
      </w:r>
      <w:r w:rsidR="0039615A">
        <w:t>-</w:t>
      </w:r>
      <w:r>
        <w:t>men</w:t>
      </w:r>
      <w:r w:rsidR="0039615A">
        <w:t>-</w:t>
      </w:r>
      <w:proofErr w:type="spellStart"/>
      <w:r>
        <w:t>i</w:t>
      </w:r>
      <w:proofErr w:type="spellEnd"/>
      <w:r w:rsidR="0039615A">
        <w:t>-</w:t>
      </w:r>
      <w:r>
        <w:t>des — who said: “Cretans are always liars, evil beasts, lazy gluttons.” And then in verse 13 Paul adds:</w:t>
      </w:r>
    </w:p>
    <w:p w14:paraId="1EC424F2" w14:textId="77777777" w:rsidR="00067FE7" w:rsidRDefault="00000000">
      <w:pPr>
        <w:pBdr>
          <w:left w:val="single" w:sz="8" w:space="12" w:color="8B6914"/>
        </w:pBdr>
        <w:spacing w:before="120" w:after="120"/>
        <w:ind w:left="720" w:right="720"/>
      </w:pPr>
      <w:r>
        <w:rPr>
          <w:i/>
          <w:iCs/>
          <w:color w:val="4A3A80"/>
        </w:rPr>
        <w:t xml:space="preserve">This testimony is true. </w:t>
      </w:r>
      <w:proofErr w:type="gramStart"/>
      <w:r>
        <w:rPr>
          <w:i/>
          <w:iCs/>
          <w:color w:val="4A3A80"/>
        </w:rPr>
        <w:t>Therefore</w:t>
      </w:r>
      <w:proofErr w:type="gramEnd"/>
      <w:r>
        <w:rPr>
          <w:i/>
          <w:iCs/>
          <w:color w:val="4A3A80"/>
        </w:rPr>
        <w:t xml:space="preserve"> rebuke them sternly, so that they will be sound in the faith</w:t>
      </w:r>
    </w:p>
    <w:p w14:paraId="65CA0971" w14:textId="77777777" w:rsidR="00067FE7" w:rsidRDefault="00000000">
      <w:pPr>
        <w:spacing w:before="80" w:after="120"/>
      </w:pPr>
      <w:r>
        <w:t>This has confused readers for centuries. Is Paul endorsing ethnic stereotyping?</w:t>
      </w:r>
    </w:p>
    <w:p w14:paraId="65CA0972" w14:textId="5E3DFB83" w:rsidR="00067FE7" w:rsidRDefault="00000000">
      <w:pPr>
        <w:spacing w:before="80" w:after="120"/>
      </w:pPr>
      <w:r>
        <w:t>No. To understand what Paul is doing, it helps to know who Epi</w:t>
      </w:r>
      <w:r w:rsidR="0039615A">
        <w:t>-</w:t>
      </w:r>
      <w:r>
        <w:t>men</w:t>
      </w:r>
      <w:r w:rsidR="0039615A">
        <w:t>-</w:t>
      </w:r>
      <w:r>
        <w:t>ides was. He was a sixth-century Cretan poet and philosopher — revered in the ancient world, quoted even in Acts 17 —</w:t>
      </w:r>
      <w:r w:rsidRPr="0039615A">
        <w:rPr>
          <w:strike/>
        </w:rPr>
        <w:t xml:space="preserve"> and his words about Crete were so well-known they had become almost proverbial</w:t>
      </w:r>
      <w:r>
        <w:t>. In fact, the Cretans’ reputation for dishonesty was so widespread that the Greeks had coined a verb from it: “to cretize” meant to lie. Paul isn’t importing an insult from outside; he’s citing something Titus and the Cretan believers would have immediately recognized.</w:t>
      </w:r>
    </w:p>
    <w:p w14:paraId="12D9105E" w14:textId="3BEE2FEA" w:rsidR="00067FE7" w:rsidRDefault="00000000" w:rsidP="00DE2184">
      <w:pPr>
        <w:spacing w:before="80" w:after="120"/>
      </w:pPr>
      <w:r>
        <w:t xml:space="preserve">Paul’s rhetorical move here is deliberate and shrewd. By quoting one of their own, he removes the objection that this is an outsider’s </w:t>
      </w:r>
      <w:r w:rsidR="00961C22">
        <w:t>pre-conception</w:t>
      </w:r>
      <w:r>
        <w:t>. He’s saying: this isn’t my assessment of Crete — it’s your own cultural self-awareness. The false teachers weren’t operating in a vacuum; they were products of a culture with well-worn patterns of deception, and they were exploiting those same patterns to their advantage inside the church. Paul wants Titus to see the connection clearly. Know the environment you’re in. Know the water you’re swimming in. Because the false teachers certainly did.</w:t>
      </w:r>
    </w:p>
    <w:p w14:paraId="2C55913C" w14:textId="77777777" w:rsidR="00067FE7" w:rsidRDefault="00000000">
      <w:pPr>
        <w:spacing w:before="80" w:after="120"/>
      </w:pPr>
      <w:r>
        <w:t>Paul isn’t writing off Crete — he sent Titus there precisely because he believed the gospel could take root and flourish. But faithful ministry requires cultural honesty. You can love a place deeply and still name its patterns clearly. Titus needed both: genuine love for the people he was serving, and clear-eyed awareness of what he was working against.</w:t>
      </w:r>
    </w:p>
    <w:p w14:paraId="69B16F47" w14:textId="77777777" w:rsidR="00067FE7" w:rsidRDefault="00067FE7">
      <w:pPr>
        <w:pBdr>
          <w:bottom w:val="single" w:sz="2" w:space="1" w:color="DDCCAA"/>
        </w:pBdr>
        <w:spacing w:before="200" w:after="200"/>
      </w:pPr>
    </w:p>
    <w:p w14:paraId="5706F7BE" w14:textId="77777777" w:rsidR="00067FE7" w:rsidRDefault="00000000">
      <w:pPr>
        <w:pBdr>
          <w:bottom w:val="single" w:sz="4" w:space="6" w:color="CCAA44"/>
        </w:pBdr>
        <w:spacing w:before="480" w:after="120"/>
      </w:pPr>
      <w:proofErr w:type="gramStart"/>
      <w:r>
        <w:rPr>
          <w:b/>
          <w:bCs/>
          <w:color w:val="8B6914"/>
          <w:sz w:val="36"/>
          <w:szCs w:val="36"/>
        </w:rPr>
        <w:t>📖  SEGMENT</w:t>
      </w:r>
      <w:proofErr w:type="gramEnd"/>
      <w:r>
        <w:rPr>
          <w:b/>
          <w:bCs/>
          <w:color w:val="8B6914"/>
          <w:sz w:val="36"/>
          <w:szCs w:val="36"/>
        </w:rPr>
        <w:t xml:space="preserve"> 5 — REBUKE AS AN ACT OF LOVE</w:t>
      </w:r>
    </w:p>
    <w:p w14:paraId="415B2504" w14:textId="77777777" w:rsidR="00067FE7" w:rsidRDefault="00000000">
      <w:pPr>
        <w:spacing w:before="80" w:after="80"/>
      </w:pPr>
      <w:r>
        <w:rPr>
          <w:rFonts w:ascii="Arial" w:eastAsia="Arial" w:hAnsi="Arial" w:cs="Arial"/>
          <w:i/>
          <w:iCs/>
          <w:color w:val="888888"/>
          <w:sz w:val="22"/>
          <w:szCs w:val="22"/>
        </w:rPr>
        <w:t>[This is the counterintuitive turn — help listeners feel it]</w:t>
      </w:r>
    </w:p>
    <w:p w14:paraId="60A7E0FE" w14:textId="77777777" w:rsidR="00067FE7" w:rsidRDefault="00067FE7">
      <w:pPr>
        <w:spacing w:before="40" w:after="40"/>
      </w:pPr>
    </w:p>
    <w:p w14:paraId="236F689C" w14:textId="554BCEB8" w:rsidR="00067FE7" w:rsidRDefault="00000000">
      <w:pPr>
        <w:spacing w:before="80" w:after="120"/>
      </w:pPr>
      <w:r>
        <w:lastRenderedPageBreak/>
        <w:t>Verse 13 also contains an instruction that modern ears often struggle with:</w:t>
      </w:r>
    </w:p>
    <w:p w14:paraId="040CF793" w14:textId="77777777" w:rsidR="00067FE7" w:rsidRDefault="00000000">
      <w:pPr>
        <w:pBdr>
          <w:left w:val="single" w:sz="8" w:space="12" w:color="8B6914"/>
        </w:pBdr>
        <w:spacing w:before="120" w:after="120"/>
        <w:ind w:left="720" w:right="720"/>
      </w:pPr>
      <w:r>
        <w:rPr>
          <w:i/>
          <w:iCs/>
          <w:color w:val="4A3A80"/>
        </w:rPr>
        <w:t xml:space="preserve">This testimony is true. </w:t>
      </w:r>
      <w:proofErr w:type="gramStart"/>
      <w:r>
        <w:rPr>
          <w:i/>
          <w:iCs/>
          <w:color w:val="4A3A80"/>
        </w:rPr>
        <w:t>Therefore</w:t>
      </w:r>
      <w:proofErr w:type="gramEnd"/>
      <w:r>
        <w:rPr>
          <w:i/>
          <w:iCs/>
          <w:color w:val="4A3A80"/>
        </w:rPr>
        <w:t xml:space="preserve"> rebuke them sternly, so that they will be sound in the faith</w:t>
      </w:r>
    </w:p>
    <w:p w14:paraId="2952C27A" w14:textId="77777777" w:rsidR="00984D48" w:rsidRDefault="00000000" w:rsidP="00984D48">
      <w:pPr>
        <w:spacing w:before="80" w:after="120"/>
      </w:pPr>
      <w:r>
        <w:t xml:space="preserve">Rebuke them sternly. </w:t>
      </w:r>
    </w:p>
    <w:p w14:paraId="06DAAEB6" w14:textId="2BBE18E5" w:rsidR="00984D48" w:rsidRPr="00984D48" w:rsidRDefault="00984D48" w:rsidP="00984D48">
      <w:pPr>
        <w:spacing w:before="80" w:after="120"/>
      </w:pPr>
      <w:r>
        <w:t xml:space="preserve">The goal is not punishment — it is restoration. Paul tells Titus to rebuke them sharply so that they may be </w:t>
      </w:r>
      <w:r>
        <w:rPr>
          <w:b/>
          <w:bCs/>
        </w:rPr>
        <w:t>sound</w:t>
      </w:r>
      <w:r>
        <w:t xml:space="preserve"> in the faith. The Greek word for </w:t>
      </w:r>
      <w:r>
        <w:rPr>
          <w:i/>
        </w:rPr>
        <w:t>sound</w:t>
      </w:r>
      <w:r>
        <w:t xml:space="preserve"> has its roots in medical terminology. The idea is not harsh discipline but necessary correction — like a surgeon removing what is harming the body.</w:t>
      </w:r>
    </w:p>
    <w:p w14:paraId="0E6D3418" w14:textId="65B3DE78" w:rsidR="00984D48" w:rsidRDefault="00984D48" w:rsidP="00984D48">
      <w:pPr>
        <w:spacing w:before="80" w:after="120"/>
      </w:pPr>
      <w:r>
        <w:t xml:space="preserve">When someone you love is embracing something that is spiritually damaging, silence is not kindness. </w:t>
      </w:r>
      <w:r>
        <w:rPr>
          <w:i/>
          <w:iCs/>
        </w:rPr>
        <w:t>It is negligence dressed up as grace. (pause 1-2 sec)</w:t>
      </w:r>
    </w:p>
    <w:p w14:paraId="1D3748A4" w14:textId="6759FBDC" w:rsidR="00626E67" w:rsidRPr="00984D48" w:rsidRDefault="00626E67" w:rsidP="00984D48">
      <w:pPr>
        <w:spacing w:before="80" w:after="120"/>
      </w:pPr>
      <w:r>
        <w:t>Faithful love does not ignore error; it speaks truth with courage and care. It opens the Scriptures, names what is false, and calls a brother or sister back to what is true — not to win an argument, but to restore spiritual health.</w:t>
      </w:r>
    </w:p>
    <w:p w14:paraId="297AD8B2" w14:textId="77777777" w:rsidR="00067FE7" w:rsidRDefault="00067FE7">
      <w:pPr>
        <w:pBdr>
          <w:bottom w:val="single" w:sz="2" w:space="1" w:color="DDCCAA"/>
        </w:pBdr>
        <w:spacing w:before="200" w:after="200"/>
      </w:pPr>
    </w:p>
    <w:p w14:paraId="68D7E28E" w14:textId="77777777" w:rsidR="00067FE7" w:rsidRDefault="00000000">
      <w:pPr>
        <w:pBdr>
          <w:bottom w:val="single" w:sz="4" w:space="6" w:color="CCAA44"/>
        </w:pBdr>
        <w:spacing w:before="480" w:after="120"/>
      </w:pPr>
      <w:proofErr w:type="gramStart"/>
      <w:r>
        <w:rPr>
          <w:b/>
          <w:bCs/>
          <w:color w:val="8B6914"/>
          <w:sz w:val="36"/>
          <w:szCs w:val="36"/>
        </w:rPr>
        <w:t>💬  DISCUSSION</w:t>
      </w:r>
      <w:proofErr w:type="gramEnd"/>
      <w:r>
        <w:rPr>
          <w:b/>
          <w:bCs/>
          <w:color w:val="8B6914"/>
          <w:sz w:val="36"/>
          <w:szCs w:val="36"/>
        </w:rPr>
        <w:t xml:space="preserve"> QUESTIONS</w:t>
      </w:r>
    </w:p>
    <w:p w14:paraId="3D1B4847" w14:textId="77777777" w:rsidR="00067FE7" w:rsidRDefault="00000000">
      <w:pPr>
        <w:spacing w:before="80" w:after="80"/>
      </w:pPr>
      <w:r>
        <w:rPr>
          <w:rFonts w:ascii="Arial" w:eastAsia="Arial" w:hAnsi="Arial" w:cs="Arial"/>
          <w:i/>
          <w:iCs/>
          <w:color w:val="888888"/>
          <w:sz w:val="22"/>
          <w:szCs w:val="22"/>
        </w:rPr>
        <w:t>[These should create honest, practical conversation]</w:t>
      </w:r>
    </w:p>
    <w:p w14:paraId="5AB09020" w14:textId="77777777" w:rsidR="00067FE7" w:rsidRDefault="00067FE7">
      <w:pPr>
        <w:spacing w:before="40" w:after="40"/>
      </w:pPr>
    </w:p>
    <w:p w14:paraId="42960EA4" w14:textId="77777777" w:rsidR="00067FE7" w:rsidRDefault="00000000">
      <w:pPr>
        <w:spacing w:before="80" w:after="120"/>
      </w:pPr>
      <w:r>
        <w:t>Three questions to carry with you this week:</w:t>
      </w:r>
    </w:p>
    <w:p w14:paraId="11BC7C74" w14:textId="77777777" w:rsidR="00067FE7" w:rsidRDefault="00067FE7">
      <w:pPr>
        <w:spacing w:before="40" w:after="40"/>
      </w:pPr>
    </w:p>
    <w:p w14:paraId="06FF1D93" w14:textId="77777777" w:rsidR="00067FE7" w:rsidRDefault="00000000">
      <w:pPr>
        <w:spacing w:before="160" w:after="120"/>
        <w:ind w:left="360"/>
      </w:pPr>
      <w:r>
        <w:rPr>
          <w:b/>
          <w:bCs/>
          <w:color w:val="8B6914"/>
        </w:rPr>
        <w:t xml:space="preserve">1.  </w:t>
      </w:r>
      <w:r>
        <w:t>What are the modern motivations — money, status, influence, approval — that lead people to distort or soften the gospel today? Where do you see this happening?</w:t>
      </w:r>
    </w:p>
    <w:p w14:paraId="041E430F" w14:textId="77777777" w:rsidR="00067FE7" w:rsidRDefault="00000000">
      <w:pPr>
        <w:spacing w:before="160" w:after="120"/>
        <w:ind w:left="360"/>
      </w:pPr>
      <w:r>
        <w:rPr>
          <w:b/>
          <w:bCs/>
          <w:color w:val="8B6914"/>
        </w:rPr>
        <w:t xml:space="preserve">2.  </w:t>
      </w:r>
      <w:r>
        <w:t>When does gentleness become enabling instead of caring? Where is the line between gracious patience and negligent silence?</w:t>
      </w:r>
    </w:p>
    <w:p w14:paraId="17FF41D6" w14:textId="77777777" w:rsidR="00067FE7" w:rsidRDefault="00000000">
      <w:pPr>
        <w:spacing w:before="160" w:after="120"/>
        <w:ind w:left="360"/>
      </w:pPr>
      <w:r>
        <w:rPr>
          <w:b/>
          <w:bCs/>
          <w:color w:val="8B6914"/>
        </w:rPr>
        <w:t xml:space="preserve">3.  </w:t>
      </w:r>
      <w:r>
        <w:t>How does a person’s internal spiritual state — what Paul describes as a defiled conscience — shape the way they see and interpret the world around them?</w:t>
      </w:r>
    </w:p>
    <w:p w14:paraId="368D68BD" w14:textId="77777777" w:rsidR="00067FE7" w:rsidRDefault="00067FE7">
      <w:pPr>
        <w:pBdr>
          <w:bottom w:val="single" w:sz="2" w:space="1" w:color="DDCCAA"/>
        </w:pBdr>
        <w:spacing w:before="200" w:after="200"/>
      </w:pPr>
    </w:p>
    <w:p w14:paraId="69F7E4C3" w14:textId="77777777" w:rsidR="00067FE7" w:rsidRDefault="00000000">
      <w:pPr>
        <w:pBdr>
          <w:bottom w:val="single" w:sz="4" w:space="6" w:color="CCAA44"/>
        </w:pBdr>
        <w:spacing w:before="480" w:after="120"/>
      </w:pPr>
      <w:proofErr w:type="gramStart"/>
      <w:r>
        <w:rPr>
          <w:b/>
          <w:bCs/>
          <w:color w:val="8B6914"/>
          <w:sz w:val="36"/>
          <w:szCs w:val="36"/>
        </w:rPr>
        <w:t>✦  CLOSING</w:t>
      </w:r>
      <w:proofErr w:type="gramEnd"/>
    </w:p>
    <w:p w14:paraId="660FFF54" w14:textId="77777777" w:rsidR="00067FE7" w:rsidRDefault="00000000">
      <w:pPr>
        <w:spacing w:before="80" w:after="80"/>
      </w:pPr>
      <w:r>
        <w:rPr>
          <w:rFonts w:ascii="Arial" w:eastAsia="Arial" w:hAnsi="Arial" w:cs="Arial"/>
          <w:i/>
          <w:iCs/>
          <w:color w:val="888888"/>
          <w:sz w:val="22"/>
          <w:szCs w:val="22"/>
        </w:rPr>
        <w:t>[Grounded and direct — send them away with something to carry]</w:t>
      </w:r>
    </w:p>
    <w:p w14:paraId="0EC32857" w14:textId="77777777" w:rsidR="00067FE7" w:rsidRDefault="00067FE7">
      <w:pPr>
        <w:spacing w:before="40" w:after="40"/>
      </w:pPr>
    </w:p>
    <w:p w14:paraId="6FEF3784" w14:textId="77777777" w:rsidR="00067FE7" w:rsidRDefault="00000000">
      <w:pPr>
        <w:spacing w:before="80" w:after="120"/>
      </w:pPr>
      <w:r>
        <w:t>Paul calls for stern rebuke not because he enjoys confrontation — but because he loves the church. He has seen what false teaching does to people. He knows that empty words dressed in religious language are among the most dangerous things a congregation can be exposed to.</w:t>
      </w:r>
    </w:p>
    <w:p w14:paraId="4731BFB5" w14:textId="77777777" w:rsidR="00067FE7" w:rsidRDefault="00000000">
      <w:pPr>
        <w:spacing w:before="80" w:after="120"/>
      </w:pPr>
      <w:r>
        <w:lastRenderedPageBreak/>
        <w:t>The goal is always soundness. Always restoration. The rebuke is sharp because the stakes are high and the love is real.</w:t>
      </w:r>
    </w:p>
    <w:p w14:paraId="5A946D3A" w14:textId="292D8466" w:rsidR="00067FE7" w:rsidRDefault="00000000">
      <w:pPr>
        <w:pBdr>
          <w:top w:val="single" w:sz="2" w:space="6" w:color="DDCCAA"/>
          <w:bottom w:val="single" w:sz="2" w:space="6" w:color="DDCCAA"/>
        </w:pBdr>
        <w:spacing w:before="200" w:after="200"/>
        <w:jc w:val="center"/>
      </w:pPr>
      <w:r>
        <w:rPr>
          <w:b/>
          <w:bCs/>
          <w:i/>
          <w:iCs/>
          <w:color w:val="8B6914"/>
          <w:sz w:val="26"/>
          <w:szCs w:val="26"/>
        </w:rPr>
        <w:t>What ‘empty words’ might be shaping your faith more than Scripture?</w:t>
      </w:r>
    </w:p>
    <w:p w14:paraId="0B2F282F" w14:textId="77777777" w:rsidR="00067FE7" w:rsidRDefault="00067FE7">
      <w:pPr>
        <w:spacing w:before="40" w:after="40"/>
      </w:pPr>
    </w:p>
    <w:p w14:paraId="2B254BF2" w14:textId="77777777" w:rsidR="00067FE7" w:rsidRDefault="00000000">
      <w:pPr>
        <w:spacing w:before="80" w:after="120"/>
      </w:pPr>
      <w:r>
        <w:t>Next episode, we finish chapter 1 with one of Paul’s most convicting lines: ‘They profess to know God, but by their actions they deny Him.’</w:t>
      </w:r>
    </w:p>
    <w:p w14:paraId="50DF5795" w14:textId="77777777" w:rsidR="00067FE7" w:rsidRDefault="00067FE7">
      <w:pPr>
        <w:spacing w:before="40" w:after="40"/>
      </w:pPr>
    </w:p>
    <w:p w14:paraId="232FD2B6" w14:textId="77777777" w:rsidR="00067FE7" w:rsidRDefault="00000000">
      <w:pPr>
        <w:spacing w:before="240" w:after="120"/>
        <w:jc w:val="center"/>
      </w:pPr>
      <w:r>
        <w:rPr>
          <w:b/>
          <w:bCs/>
          <w:i/>
          <w:iCs/>
          <w:color w:val="8B6914"/>
        </w:rPr>
        <w:t>I’m Nate, and this is Verse by Verse with Nate: A Journey Through Scripture.</w:t>
      </w:r>
    </w:p>
    <w:p w14:paraId="7CB352F3" w14:textId="1FFFD5B5" w:rsidR="00067FE7" w:rsidRDefault="00000000">
      <w:pPr>
        <w:spacing w:after="320"/>
        <w:jc w:val="center"/>
      </w:pPr>
      <w:r>
        <w:rPr>
          <w:i/>
          <w:iCs/>
          <w:color w:val="555555"/>
        </w:rPr>
        <w:t>Until next time — keep studying verse by verse and nugget by nugget.</w:t>
      </w:r>
    </w:p>
    <w:p w14:paraId="06823562" w14:textId="77777777" w:rsidR="00067FE7" w:rsidRDefault="00000000">
      <w:pPr>
        <w:spacing w:before="200"/>
        <w:jc w:val="center"/>
      </w:pPr>
      <w:r>
        <w:rPr>
          <w:rFonts w:ascii="Arial" w:eastAsia="Arial" w:hAnsi="Arial" w:cs="Arial"/>
          <w:i/>
          <w:iCs/>
          <w:color w:val="AAAAAA"/>
          <w:sz w:val="20"/>
          <w:szCs w:val="20"/>
        </w:rPr>
        <w:t>— End of Episode 5 —</w:t>
      </w:r>
    </w:p>
    <w:sectPr w:rsidR="00067FE7">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BDA35" w14:textId="77777777" w:rsidR="00316A37" w:rsidRDefault="00316A37">
      <w:r>
        <w:separator/>
      </w:r>
    </w:p>
  </w:endnote>
  <w:endnote w:type="continuationSeparator" w:id="0">
    <w:p w14:paraId="7CB4D3E8" w14:textId="77777777" w:rsidR="00316A37" w:rsidRDefault="00316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54174" w14:textId="77777777" w:rsidR="00067FE7" w:rsidRDefault="00000000">
    <w:pPr>
      <w:pBdr>
        <w:top w:val="single" w:sz="2" w:space="6" w:color="DDCCAA"/>
      </w:pBdr>
      <w:jc w:val="center"/>
    </w:pPr>
    <w:r>
      <w:rPr>
        <w:rFonts w:ascii="Arial" w:eastAsia="Arial" w:hAnsi="Arial" w:cs="Arial"/>
        <w:color w:val="999999"/>
        <w:sz w:val="18"/>
        <w:szCs w:val="18"/>
      </w:rPr>
      <w:t xml:space="preserve">Verse by Verse with </w:t>
    </w:r>
    <w:proofErr w:type="gramStart"/>
    <w:r>
      <w:rPr>
        <w:rFonts w:ascii="Arial" w:eastAsia="Arial" w:hAnsi="Arial" w:cs="Arial"/>
        <w:color w:val="999999"/>
        <w:sz w:val="18"/>
        <w:szCs w:val="18"/>
      </w:rPr>
      <w:t>Nate  •</w:t>
    </w:r>
    <w:proofErr w:type="gramEnd"/>
    <w:r>
      <w:rPr>
        <w:rFonts w:ascii="Arial" w:eastAsia="Arial" w:hAnsi="Arial" w:cs="Arial"/>
        <w:color w:val="999999"/>
        <w:sz w:val="18"/>
        <w:szCs w:val="18"/>
      </w:rPr>
      <w:t xml:space="preserve">  Episode </w:t>
    </w:r>
    <w:proofErr w:type="gramStart"/>
    <w:r>
      <w:rPr>
        <w:rFonts w:ascii="Arial" w:eastAsia="Arial" w:hAnsi="Arial" w:cs="Arial"/>
        <w:color w:val="999999"/>
        <w:sz w:val="18"/>
        <w:szCs w:val="18"/>
      </w:rPr>
      <w:t>5  •</w:t>
    </w:r>
    <w:proofErr w:type="gramEnd"/>
    <w:r>
      <w:rPr>
        <w:rFonts w:ascii="Arial" w:eastAsia="Arial" w:hAnsi="Arial" w:cs="Arial"/>
        <w:color w:val="999999"/>
        <w:sz w:val="18"/>
        <w:szCs w:val="18"/>
      </w:rPr>
      <w:t xml:space="preserve">  </w:t>
    </w:r>
    <w:r>
      <w:rPr>
        <w:rFonts w:ascii="Arial" w:eastAsia="Arial" w:hAnsi="Arial" w:cs="Arial"/>
        <w:i/>
        <w:iCs/>
        <w:color w:val="999999"/>
        <w:sz w:val="18"/>
        <w:szCs w:val="18"/>
      </w:rPr>
      <w:t>The Danger of Empty Words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468F6" w14:textId="77777777" w:rsidR="00316A37" w:rsidRDefault="00316A37">
      <w:r>
        <w:separator/>
      </w:r>
    </w:p>
  </w:footnote>
  <w:footnote w:type="continuationSeparator" w:id="0">
    <w:p w14:paraId="198859EB" w14:textId="77777777" w:rsidR="00316A37" w:rsidRDefault="00316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C060D"/>
    <w:multiLevelType w:val="hybridMultilevel"/>
    <w:tmpl w:val="54969170"/>
    <w:lvl w:ilvl="0" w:tplc="01081030">
      <w:start w:val="1"/>
      <w:numFmt w:val="bullet"/>
      <w:lvlText w:val="●"/>
      <w:lvlJc w:val="left"/>
      <w:pPr>
        <w:ind w:left="720" w:hanging="360"/>
      </w:pPr>
    </w:lvl>
    <w:lvl w:ilvl="1" w:tplc="498266E4">
      <w:start w:val="1"/>
      <w:numFmt w:val="bullet"/>
      <w:lvlText w:val="○"/>
      <w:lvlJc w:val="left"/>
      <w:pPr>
        <w:ind w:left="1440" w:hanging="360"/>
      </w:pPr>
    </w:lvl>
    <w:lvl w:ilvl="2" w:tplc="C73AB0EA">
      <w:start w:val="1"/>
      <w:numFmt w:val="bullet"/>
      <w:lvlText w:val="■"/>
      <w:lvlJc w:val="left"/>
      <w:pPr>
        <w:ind w:left="2160" w:hanging="360"/>
      </w:pPr>
    </w:lvl>
    <w:lvl w:ilvl="3" w:tplc="70A83E02">
      <w:start w:val="1"/>
      <w:numFmt w:val="bullet"/>
      <w:lvlText w:val="●"/>
      <w:lvlJc w:val="left"/>
      <w:pPr>
        <w:ind w:left="2880" w:hanging="360"/>
      </w:pPr>
    </w:lvl>
    <w:lvl w:ilvl="4" w:tplc="496895C2">
      <w:start w:val="1"/>
      <w:numFmt w:val="bullet"/>
      <w:lvlText w:val="○"/>
      <w:lvlJc w:val="left"/>
      <w:pPr>
        <w:ind w:left="3600" w:hanging="360"/>
      </w:pPr>
    </w:lvl>
    <w:lvl w:ilvl="5" w:tplc="98766494">
      <w:start w:val="1"/>
      <w:numFmt w:val="bullet"/>
      <w:lvlText w:val="■"/>
      <w:lvlJc w:val="left"/>
      <w:pPr>
        <w:ind w:left="4320" w:hanging="360"/>
      </w:pPr>
    </w:lvl>
    <w:lvl w:ilvl="6" w:tplc="EBF4965C">
      <w:start w:val="1"/>
      <w:numFmt w:val="bullet"/>
      <w:lvlText w:val="●"/>
      <w:lvlJc w:val="left"/>
      <w:pPr>
        <w:ind w:left="5040" w:hanging="360"/>
      </w:pPr>
    </w:lvl>
    <w:lvl w:ilvl="7" w:tplc="C9C047E0">
      <w:start w:val="1"/>
      <w:numFmt w:val="bullet"/>
      <w:lvlText w:val="●"/>
      <w:lvlJc w:val="left"/>
      <w:pPr>
        <w:ind w:left="5760" w:hanging="360"/>
      </w:pPr>
    </w:lvl>
    <w:lvl w:ilvl="8" w:tplc="F0BC1FDC">
      <w:start w:val="1"/>
      <w:numFmt w:val="bullet"/>
      <w:lvlText w:val="●"/>
      <w:lvlJc w:val="left"/>
      <w:pPr>
        <w:ind w:left="6480" w:hanging="360"/>
      </w:pPr>
    </w:lvl>
  </w:abstractNum>
  <w:num w:numId="1" w16cid:durableId="10355395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FE7"/>
    <w:rsid w:val="00067FE7"/>
    <w:rsid w:val="000C488C"/>
    <w:rsid w:val="001730B5"/>
    <w:rsid w:val="002673FE"/>
    <w:rsid w:val="002F3FD2"/>
    <w:rsid w:val="00316A37"/>
    <w:rsid w:val="0039615A"/>
    <w:rsid w:val="00626E67"/>
    <w:rsid w:val="006A5F37"/>
    <w:rsid w:val="0074633E"/>
    <w:rsid w:val="0076003F"/>
    <w:rsid w:val="007B3187"/>
    <w:rsid w:val="007C5CCC"/>
    <w:rsid w:val="00870AF8"/>
    <w:rsid w:val="00887DC7"/>
    <w:rsid w:val="008B4F2D"/>
    <w:rsid w:val="008B50A2"/>
    <w:rsid w:val="00900125"/>
    <w:rsid w:val="00961C22"/>
    <w:rsid w:val="00984D48"/>
    <w:rsid w:val="00BC1BB6"/>
    <w:rsid w:val="00C147B0"/>
    <w:rsid w:val="00C167E7"/>
    <w:rsid w:val="00C37B2F"/>
    <w:rsid w:val="00C5243B"/>
    <w:rsid w:val="00CD6C7F"/>
    <w:rsid w:val="00D14858"/>
    <w:rsid w:val="00D22833"/>
    <w:rsid w:val="00D57636"/>
    <w:rsid w:val="00D8086C"/>
    <w:rsid w:val="00DD3E82"/>
    <w:rsid w:val="00DE2184"/>
    <w:rsid w:val="00DF21B1"/>
    <w:rsid w:val="00E759BA"/>
    <w:rsid w:val="00F40172"/>
    <w:rsid w:val="00F71731"/>
    <w:rsid w:val="00F8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A228B0"/>
  <w15:docId w15:val="{3AC51936-C34C-2946-9CD0-21FAB5DB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333333"/>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NormalWeb">
    <w:name w:val="Normal (Web)"/>
    <w:basedOn w:val="Normal"/>
    <w:uiPriority w:val="99"/>
    <w:semiHidden/>
    <w:unhideWhenUsed/>
    <w:rsid w:val="00887DC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7</Pages>
  <Words>2262</Words>
  <Characters>11357</Characters>
  <Application>Microsoft Office Word</Application>
  <DocSecurity>0</DocSecurity>
  <Lines>231</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Emmert, Nathanial Mark (General Institution)</cp:lastModifiedBy>
  <cp:revision>15</cp:revision>
  <dcterms:created xsi:type="dcterms:W3CDTF">2026-03-30T13:39:00Z</dcterms:created>
  <dcterms:modified xsi:type="dcterms:W3CDTF">2026-04-10T13:09:00Z</dcterms:modified>
</cp:coreProperties>
</file>